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9D" w:rsidRDefault="004F6AC6">
      <w:pPr>
        <w:snapToGrid w:val="0"/>
        <w:spacing w:line="600" w:lineRule="exact"/>
        <w:jc w:val="center"/>
        <w:rPr>
          <w:rFonts w:eastAsia="方正小标宋简体"/>
          <w:bCs/>
          <w:color w:val="000000"/>
          <w:kern w:val="0"/>
          <w:sz w:val="44"/>
          <w:szCs w:val="44"/>
        </w:rPr>
      </w:pPr>
      <w:r>
        <w:rPr>
          <w:rFonts w:eastAsia="方正小标宋简体"/>
          <w:bCs/>
          <w:color w:val="000000"/>
          <w:kern w:val="0"/>
          <w:sz w:val="44"/>
          <w:szCs w:val="44"/>
        </w:rPr>
        <w:t>企业创新研发资助申报指南</w:t>
      </w:r>
    </w:p>
    <w:p w:rsidR="00AC679D" w:rsidRDefault="00AC679D">
      <w:pPr>
        <w:snapToGrid w:val="0"/>
        <w:spacing w:line="600" w:lineRule="exact"/>
        <w:jc w:val="center"/>
        <w:rPr>
          <w:rFonts w:eastAsia="方正小标宋简体"/>
          <w:bCs/>
          <w:color w:val="000000"/>
          <w:kern w:val="0"/>
          <w:sz w:val="44"/>
          <w:szCs w:val="44"/>
        </w:rPr>
      </w:pPr>
    </w:p>
    <w:p w:rsidR="00AC679D" w:rsidRDefault="004F6AC6">
      <w:pPr>
        <w:snapToGrid w:val="0"/>
        <w:spacing w:line="600" w:lineRule="exact"/>
        <w:ind w:firstLineChars="200" w:firstLine="640"/>
        <w:rPr>
          <w:rFonts w:eastAsia="黑体"/>
          <w:color w:val="000000"/>
          <w:kern w:val="0"/>
          <w:sz w:val="32"/>
          <w:szCs w:val="32"/>
        </w:rPr>
      </w:pPr>
      <w:r>
        <w:rPr>
          <w:rFonts w:eastAsia="黑体"/>
          <w:color w:val="000000"/>
          <w:kern w:val="0"/>
          <w:sz w:val="32"/>
          <w:szCs w:val="32"/>
        </w:rPr>
        <w:t>一、支持领域</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项目应符合国家产业、技术政策，重点支持以下产业领域：</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（一）页岩气、节能环保装备、信息安全、航空与燃机、新能源汽车等高端成长型产业；</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（二）</w:t>
      </w:r>
      <w:r>
        <w:rPr>
          <w:rFonts w:eastAsia="仿宋_GB2312"/>
          <w:b/>
          <w:bCs/>
          <w:sz w:val="32"/>
          <w:szCs w:val="32"/>
        </w:rPr>
        <w:t>新一代信息技术</w:t>
      </w:r>
      <w:r>
        <w:rPr>
          <w:rFonts w:eastAsia="仿宋_GB2312"/>
          <w:sz w:val="32"/>
          <w:szCs w:val="32"/>
        </w:rPr>
        <w:t>、高端装备制造、生物医药、新材料、新能源、节能环保等战略性新兴产业；</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（三）</w:t>
      </w:r>
      <w:r>
        <w:rPr>
          <w:rFonts w:eastAsia="仿宋_GB2312"/>
          <w:bCs/>
          <w:color w:val="000000"/>
          <w:kern w:val="0"/>
          <w:sz w:val="32"/>
          <w:szCs w:val="32"/>
        </w:rPr>
        <w:t>电子商务、现代物流、</w:t>
      </w:r>
      <w:r>
        <w:rPr>
          <w:rFonts w:eastAsia="仿宋_GB2312"/>
          <w:b/>
          <w:color w:val="000000"/>
          <w:kern w:val="0"/>
          <w:sz w:val="32"/>
          <w:szCs w:val="32"/>
        </w:rPr>
        <w:t>科技服务</w:t>
      </w:r>
      <w:r>
        <w:rPr>
          <w:rFonts w:eastAsia="仿宋_GB2312"/>
          <w:bCs/>
          <w:color w:val="000000"/>
          <w:kern w:val="0"/>
          <w:sz w:val="32"/>
          <w:szCs w:val="32"/>
        </w:rPr>
        <w:t>等新兴先导型</w:t>
      </w:r>
      <w:r>
        <w:rPr>
          <w:rFonts w:eastAsia="仿宋_GB2312"/>
          <w:sz w:val="32"/>
          <w:szCs w:val="32"/>
        </w:rPr>
        <w:t>服务业</w:t>
      </w:r>
      <w:r>
        <w:rPr>
          <w:rFonts w:eastAsia="仿宋_GB2312"/>
          <w:bCs/>
          <w:color w:val="000000"/>
          <w:kern w:val="0"/>
          <w:sz w:val="32"/>
          <w:szCs w:val="32"/>
        </w:rPr>
        <w:t>；</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（四）其它特色优势产业。</w:t>
      </w:r>
    </w:p>
    <w:p w:rsidR="00AC679D" w:rsidRDefault="004F6AC6">
      <w:pPr>
        <w:snapToGrid w:val="0"/>
        <w:spacing w:line="600" w:lineRule="exact"/>
        <w:ind w:firstLineChars="200" w:firstLine="640"/>
        <w:rPr>
          <w:rFonts w:eastAsia="黑体"/>
          <w:color w:val="000000"/>
          <w:kern w:val="0"/>
          <w:sz w:val="32"/>
          <w:szCs w:val="32"/>
        </w:rPr>
      </w:pPr>
      <w:r>
        <w:rPr>
          <w:rFonts w:eastAsia="黑体"/>
          <w:color w:val="000000"/>
          <w:kern w:val="0"/>
          <w:sz w:val="32"/>
          <w:szCs w:val="32"/>
        </w:rPr>
        <w:t>二、资助类别及额度</w:t>
      </w:r>
    </w:p>
    <w:p w:rsidR="00AC679D" w:rsidRDefault="004F6AC6">
      <w:pPr>
        <w:snapToGrid w:val="0"/>
        <w:spacing w:line="600" w:lineRule="exact"/>
        <w:ind w:firstLineChars="200" w:firstLine="640"/>
        <w:rPr>
          <w:rFonts w:eastAsia="仿宋_GB2312"/>
          <w:sz w:val="32"/>
          <w:szCs w:val="32"/>
        </w:rPr>
      </w:pPr>
      <w:r>
        <w:rPr>
          <w:rFonts w:eastAsia="楷体_GB2312"/>
          <w:color w:val="000000"/>
          <w:kern w:val="0"/>
          <w:sz w:val="32"/>
          <w:szCs w:val="32"/>
        </w:rPr>
        <w:t>（一）初创企业创新研发资助。</w:t>
      </w:r>
      <w:r>
        <w:rPr>
          <w:rFonts w:eastAsia="仿宋_GB2312"/>
          <w:sz w:val="32"/>
          <w:szCs w:val="32"/>
        </w:rPr>
        <w:t>重点支持科技型初创期小微企业在蓉实施的符合成都市产业发展导向、创新性强、带动就业强的研发项目。</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资助额度：对获得国家级、省级、市级科技类创新创业大赛前六名的项目，一次性给予</w:t>
      </w:r>
      <w:r>
        <w:rPr>
          <w:rFonts w:eastAsia="仿宋_GB2312"/>
          <w:sz w:val="32"/>
          <w:szCs w:val="32"/>
        </w:rPr>
        <w:t>10</w:t>
      </w:r>
      <w:r>
        <w:rPr>
          <w:rFonts w:eastAsia="仿宋_GB2312"/>
          <w:sz w:val="32"/>
          <w:szCs w:val="32"/>
        </w:rPr>
        <w:t>万元经费资助；对入选</w:t>
      </w:r>
      <w:r>
        <w:rPr>
          <w:rFonts w:eastAsia="仿宋_GB2312"/>
          <w:sz w:val="32"/>
          <w:szCs w:val="32"/>
        </w:rPr>
        <w:t>“</w:t>
      </w:r>
      <w:r>
        <w:rPr>
          <w:rFonts w:eastAsia="仿宋_GB2312"/>
          <w:sz w:val="32"/>
          <w:szCs w:val="32"/>
        </w:rPr>
        <w:t>创业天府</w:t>
      </w:r>
      <w:r>
        <w:rPr>
          <w:rFonts w:eastAsia="仿宋_GB2312"/>
          <w:sz w:val="32"/>
          <w:szCs w:val="32"/>
        </w:rPr>
        <w:t>·</w:t>
      </w:r>
      <w:r>
        <w:rPr>
          <w:rFonts w:eastAsia="仿宋_GB2312"/>
          <w:sz w:val="32"/>
          <w:szCs w:val="32"/>
        </w:rPr>
        <w:t>菁蓉汇</w:t>
      </w:r>
      <w:r>
        <w:rPr>
          <w:rFonts w:eastAsia="仿宋_GB2312"/>
          <w:sz w:val="32"/>
          <w:szCs w:val="32"/>
        </w:rPr>
        <w:t>”</w:t>
      </w:r>
      <w:r>
        <w:rPr>
          <w:rFonts w:eastAsia="仿宋_GB2312"/>
          <w:sz w:val="32"/>
          <w:szCs w:val="32"/>
        </w:rPr>
        <w:t>主体活动路演且已获创投机构跟进投资的项目，一次性给予</w:t>
      </w:r>
      <w:r>
        <w:rPr>
          <w:rFonts w:eastAsia="仿宋_GB2312"/>
          <w:sz w:val="32"/>
          <w:szCs w:val="32"/>
        </w:rPr>
        <w:t>10</w:t>
      </w:r>
      <w:r>
        <w:rPr>
          <w:rFonts w:eastAsia="仿宋_GB2312"/>
          <w:sz w:val="32"/>
          <w:szCs w:val="32"/>
        </w:rPr>
        <w:t>万元经费资助；</w:t>
      </w:r>
      <w:r>
        <w:rPr>
          <w:rFonts w:eastAsia="仿宋_GB2312"/>
          <w:b/>
          <w:bCs/>
          <w:sz w:val="32"/>
          <w:szCs w:val="32"/>
        </w:rPr>
        <w:t>对其它申报项目经评审符合支持条件的，一次性给予</w:t>
      </w:r>
      <w:r>
        <w:rPr>
          <w:rFonts w:eastAsia="仿宋_GB2312"/>
          <w:b/>
          <w:bCs/>
          <w:sz w:val="32"/>
          <w:szCs w:val="32"/>
        </w:rPr>
        <w:t>10</w:t>
      </w:r>
      <w:r>
        <w:rPr>
          <w:rFonts w:eastAsia="仿宋_GB2312"/>
          <w:b/>
          <w:bCs/>
          <w:sz w:val="32"/>
          <w:szCs w:val="32"/>
        </w:rPr>
        <w:t>万元经费资助</w:t>
      </w:r>
      <w:r>
        <w:rPr>
          <w:rFonts w:eastAsia="仿宋_GB2312"/>
          <w:sz w:val="32"/>
          <w:szCs w:val="32"/>
        </w:rPr>
        <w:t>。</w:t>
      </w:r>
    </w:p>
    <w:p w:rsidR="00AC679D" w:rsidRDefault="004F6AC6">
      <w:pPr>
        <w:snapToGrid w:val="0"/>
        <w:spacing w:line="600" w:lineRule="exact"/>
        <w:ind w:firstLineChars="200" w:firstLine="640"/>
        <w:rPr>
          <w:rFonts w:eastAsia="仿宋_GB2312"/>
          <w:sz w:val="32"/>
          <w:szCs w:val="32"/>
        </w:rPr>
      </w:pPr>
      <w:r>
        <w:rPr>
          <w:rFonts w:eastAsia="楷体_GB2312"/>
          <w:color w:val="000000"/>
          <w:kern w:val="0"/>
          <w:sz w:val="32"/>
          <w:szCs w:val="32"/>
        </w:rPr>
        <w:t>（二）重点新产品研发补贴。</w:t>
      </w:r>
      <w:r>
        <w:rPr>
          <w:rFonts w:eastAsia="仿宋_GB2312"/>
          <w:sz w:val="32"/>
          <w:szCs w:val="32"/>
        </w:rPr>
        <w:t>重点支持近三年在我市首次（或首批）开发成功，并开始形成市场销售或提供市场服</w:t>
      </w:r>
      <w:r>
        <w:rPr>
          <w:rFonts w:eastAsia="仿宋_GB2312"/>
          <w:sz w:val="32"/>
          <w:szCs w:val="32"/>
        </w:rPr>
        <w:lastRenderedPageBreak/>
        <w:t>务的技术创新产品或商业模式创新产品。</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资助额度：对经评审符合支持条件的，一次性给予</w:t>
      </w:r>
      <w:r>
        <w:rPr>
          <w:rFonts w:eastAsia="仿宋_GB2312"/>
          <w:sz w:val="32"/>
          <w:szCs w:val="32"/>
        </w:rPr>
        <w:t>20</w:t>
      </w:r>
      <w:r>
        <w:rPr>
          <w:rFonts w:eastAsia="仿宋_GB2312"/>
          <w:sz w:val="32"/>
          <w:szCs w:val="32"/>
        </w:rPr>
        <w:t>万元资助。</w:t>
      </w:r>
    </w:p>
    <w:p w:rsidR="00AC679D" w:rsidRDefault="004F6AC6">
      <w:pPr>
        <w:snapToGrid w:val="0"/>
        <w:spacing w:line="600" w:lineRule="exact"/>
        <w:ind w:firstLineChars="200" w:firstLine="640"/>
        <w:rPr>
          <w:rFonts w:eastAsia="仿宋_GB2312"/>
          <w:sz w:val="32"/>
          <w:szCs w:val="32"/>
        </w:rPr>
      </w:pPr>
      <w:r>
        <w:rPr>
          <w:rFonts w:eastAsia="楷体_GB2312"/>
          <w:color w:val="000000"/>
          <w:kern w:val="0"/>
          <w:sz w:val="32"/>
          <w:szCs w:val="32"/>
        </w:rPr>
        <w:t>（三）战略性新兴产品研发补贴。</w:t>
      </w:r>
      <w:r>
        <w:rPr>
          <w:rFonts w:eastAsia="仿宋_GB2312"/>
          <w:sz w:val="32"/>
          <w:szCs w:val="32"/>
        </w:rPr>
        <w:t>重点支持在国民经济发展中具有</w:t>
      </w:r>
      <w:r>
        <w:rPr>
          <w:rFonts w:eastAsia="仿宋_GB2312"/>
          <w:sz w:val="32"/>
          <w:szCs w:val="32"/>
        </w:rPr>
        <w:t>战略价值、对保障和改善民生具有显著作用、对行业技术进步具有重大影响，取得重大技术突破、拥有自主知识产权，具有较强市场竞争优势的重大技术创新产品或商业模式创新产品。</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资助额度：对经评审符合支持条件的，给予</w:t>
      </w:r>
      <w:r>
        <w:rPr>
          <w:rFonts w:eastAsia="仿宋_GB2312"/>
          <w:sz w:val="32"/>
          <w:szCs w:val="32"/>
        </w:rPr>
        <w:t>100</w:t>
      </w:r>
      <w:r>
        <w:rPr>
          <w:rFonts w:eastAsia="仿宋_GB2312"/>
          <w:sz w:val="32"/>
          <w:szCs w:val="32"/>
        </w:rPr>
        <w:t>万元资助。</w:t>
      </w:r>
    </w:p>
    <w:p w:rsidR="00AC679D" w:rsidRDefault="004F6AC6">
      <w:pPr>
        <w:snapToGrid w:val="0"/>
        <w:spacing w:line="600" w:lineRule="exact"/>
        <w:ind w:firstLineChars="200" w:firstLine="640"/>
        <w:rPr>
          <w:rFonts w:eastAsia="黑体"/>
          <w:color w:val="000000"/>
          <w:kern w:val="0"/>
          <w:sz w:val="32"/>
          <w:szCs w:val="32"/>
        </w:rPr>
      </w:pPr>
      <w:r>
        <w:rPr>
          <w:rFonts w:eastAsia="黑体"/>
          <w:color w:val="000000"/>
          <w:kern w:val="0"/>
          <w:sz w:val="32"/>
          <w:szCs w:val="32"/>
        </w:rPr>
        <w:t>三、申报要求</w:t>
      </w:r>
    </w:p>
    <w:p w:rsidR="00AC679D" w:rsidRDefault="004F6AC6">
      <w:pPr>
        <w:snapToGrid w:val="0"/>
        <w:spacing w:line="600" w:lineRule="exact"/>
        <w:ind w:firstLineChars="200" w:firstLine="640"/>
        <w:rPr>
          <w:rFonts w:eastAsia="楷体_GB2312"/>
          <w:color w:val="000000"/>
          <w:kern w:val="0"/>
          <w:sz w:val="32"/>
          <w:szCs w:val="32"/>
        </w:rPr>
      </w:pPr>
      <w:r>
        <w:rPr>
          <w:rFonts w:eastAsia="楷体_GB2312"/>
          <w:color w:val="000000"/>
          <w:kern w:val="0"/>
          <w:sz w:val="32"/>
          <w:szCs w:val="32"/>
        </w:rPr>
        <w:t>（一）初创企业创新研发资助</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．申报单位应为在成都市行政区域内注册成立不超过</w:t>
      </w:r>
      <w:r>
        <w:rPr>
          <w:rFonts w:eastAsia="仿宋_GB2312"/>
          <w:sz w:val="32"/>
          <w:szCs w:val="32"/>
        </w:rPr>
        <w:t>3</w:t>
      </w:r>
      <w:r>
        <w:rPr>
          <w:rFonts w:eastAsia="仿宋_GB2312"/>
          <w:sz w:val="32"/>
          <w:szCs w:val="32"/>
        </w:rPr>
        <w:t>年且具有独立法人资格的科技型小微企业。小微企业标准按《中小企业划型标准规定》（工信部联企业〔</w:t>
      </w:r>
      <w:r>
        <w:rPr>
          <w:rFonts w:eastAsia="仿宋_GB2312"/>
          <w:sz w:val="32"/>
          <w:szCs w:val="32"/>
        </w:rPr>
        <w:t>2011</w:t>
      </w:r>
      <w:r>
        <w:rPr>
          <w:rFonts w:eastAsia="仿宋_GB2312"/>
          <w:sz w:val="32"/>
          <w:szCs w:val="32"/>
        </w:rPr>
        <w:t>〕</w:t>
      </w:r>
      <w:r>
        <w:rPr>
          <w:rFonts w:eastAsia="仿宋_GB2312"/>
          <w:sz w:val="32"/>
          <w:szCs w:val="32"/>
        </w:rPr>
        <w:t>300</w:t>
      </w:r>
      <w:r>
        <w:rPr>
          <w:rFonts w:eastAsia="仿宋_GB2312"/>
          <w:sz w:val="32"/>
          <w:szCs w:val="32"/>
        </w:rPr>
        <w:t>号）。</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．项目技术含量较高，创新性较强。</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．项目预期形成的产品具有较好的市场前景，或</w:t>
      </w:r>
      <w:r>
        <w:rPr>
          <w:rFonts w:eastAsia="仿宋_GB2312"/>
          <w:bCs/>
          <w:color w:val="000000"/>
          <w:kern w:val="0"/>
          <w:sz w:val="32"/>
          <w:szCs w:val="32"/>
        </w:rPr>
        <w:t>盈利模式清晰</w:t>
      </w:r>
      <w:r>
        <w:rPr>
          <w:rFonts w:eastAsia="仿宋_GB2312"/>
          <w:sz w:val="32"/>
          <w:szCs w:val="32"/>
        </w:rPr>
        <w:t>。</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．无知识产权纠纷。</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．在国家级、省级和市级科技类创新创业大赛优胜，以及入选</w:t>
      </w:r>
      <w:r>
        <w:rPr>
          <w:rFonts w:eastAsia="仿宋_GB2312"/>
          <w:sz w:val="32"/>
          <w:szCs w:val="32"/>
        </w:rPr>
        <w:t>“</w:t>
      </w:r>
      <w:r>
        <w:rPr>
          <w:rFonts w:eastAsia="仿宋_GB2312"/>
          <w:sz w:val="32"/>
          <w:szCs w:val="32"/>
        </w:rPr>
        <w:t>创业天府</w:t>
      </w:r>
      <w:r>
        <w:rPr>
          <w:rFonts w:eastAsia="仿宋_GB2312"/>
          <w:sz w:val="32"/>
          <w:szCs w:val="32"/>
        </w:rPr>
        <w:t>·</w:t>
      </w:r>
      <w:r>
        <w:rPr>
          <w:rFonts w:eastAsia="仿宋_GB2312"/>
          <w:sz w:val="32"/>
          <w:szCs w:val="32"/>
        </w:rPr>
        <w:t>菁蓉汇</w:t>
      </w:r>
      <w:r>
        <w:rPr>
          <w:rFonts w:eastAsia="仿宋_GB2312"/>
          <w:sz w:val="32"/>
          <w:szCs w:val="32"/>
        </w:rPr>
        <w:t>”</w:t>
      </w:r>
      <w:r>
        <w:rPr>
          <w:rFonts w:eastAsia="仿宋_GB2312"/>
          <w:sz w:val="32"/>
          <w:szCs w:val="32"/>
        </w:rPr>
        <w:t>主体活动路演且已获创资机构跟进投资的项目，申请资助应在大赛优胜或获得投资之日起</w:t>
      </w:r>
      <w:r>
        <w:rPr>
          <w:rFonts w:eastAsia="仿宋_GB2312"/>
          <w:sz w:val="32"/>
          <w:szCs w:val="32"/>
        </w:rPr>
        <w:t>1</w:t>
      </w:r>
      <w:r>
        <w:rPr>
          <w:rFonts w:eastAsia="仿宋_GB2312"/>
          <w:sz w:val="32"/>
          <w:szCs w:val="32"/>
        </w:rPr>
        <w:t>年内。</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lastRenderedPageBreak/>
        <w:t>6</w:t>
      </w:r>
      <w:r>
        <w:rPr>
          <w:rFonts w:eastAsia="仿宋_GB2312"/>
          <w:sz w:val="32"/>
          <w:szCs w:val="32"/>
        </w:rPr>
        <w:t>．大赛优胜或入选路演且已获跟进投资项目的研发主体为尚未注册企业团队的，经申请列为预立项项目，进行跟踪管理，在团队完成公司注册并正常运行后予以立项资助。</w:t>
      </w:r>
    </w:p>
    <w:p w:rsidR="00AC679D" w:rsidRDefault="004F6AC6">
      <w:pPr>
        <w:snapToGrid w:val="0"/>
        <w:spacing w:line="60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w:t>
      </w:r>
      <w:r>
        <w:rPr>
          <w:rFonts w:eastAsia="仿宋_GB2312"/>
          <w:sz w:val="32"/>
          <w:szCs w:val="32"/>
        </w:rPr>
        <w:t>大赛优胜或入选路演且已获跟进投资项目</w:t>
      </w:r>
      <w:r>
        <w:rPr>
          <w:rFonts w:eastAsia="仿宋_GB2312" w:hint="eastAsia"/>
          <w:sz w:val="32"/>
          <w:szCs w:val="32"/>
        </w:rPr>
        <w:t>应为</w:t>
      </w:r>
      <w:r>
        <w:rPr>
          <w:rFonts w:eastAsia="仿宋_GB2312" w:hint="eastAsia"/>
          <w:sz w:val="32"/>
          <w:szCs w:val="32"/>
        </w:rPr>
        <w:t>2016</w:t>
      </w:r>
      <w:r>
        <w:rPr>
          <w:rFonts w:eastAsia="仿宋_GB2312" w:hint="eastAsia"/>
          <w:sz w:val="32"/>
          <w:szCs w:val="32"/>
        </w:rPr>
        <w:t>年</w:t>
      </w:r>
      <w:r>
        <w:rPr>
          <w:rFonts w:eastAsia="仿宋_GB2312" w:hint="eastAsia"/>
          <w:sz w:val="32"/>
          <w:szCs w:val="32"/>
        </w:rPr>
        <w:t>1</w:t>
      </w:r>
      <w:r>
        <w:rPr>
          <w:rFonts w:eastAsia="仿宋_GB2312" w:hint="eastAsia"/>
          <w:sz w:val="32"/>
          <w:szCs w:val="32"/>
        </w:rPr>
        <w:t>月之后。</w:t>
      </w:r>
    </w:p>
    <w:p w:rsidR="00AC679D" w:rsidRDefault="004F6AC6">
      <w:pPr>
        <w:snapToGrid w:val="0"/>
        <w:spacing w:line="600" w:lineRule="exact"/>
        <w:ind w:firstLineChars="200" w:firstLine="640"/>
        <w:rPr>
          <w:rFonts w:eastAsia="楷体_GB2312"/>
          <w:color w:val="000000"/>
          <w:kern w:val="0"/>
          <w:sz w:val="32"/>
          <w:szCs w:val="32"/>
        </w:rPr>
      </w:pPr>
      <w:r>
        <w:rPr>
          <w:rFonts w:eastAsia="楷体_GB2312"/>
          <w:color w:val="000000"/>
          <w:kern w:val="0"/>
          <w:sz w:val="32"/>
          <w:szCs w:val="32"/>
        </w:rPr>
        <w:t>（二）重点新产品研发补贴</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．申报单位应为在成都市行政区域内注册且具有独立法人资格的企业。</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．产品具有自主知识产权和自主品牌，技术含量较高或商业模式具有创新性。</w:t>
      </w:r>
    </w:p>
    <w:p w:rsidR="00AC679D" w:rsidRDefault="004F6AC6">
      <w:pPr>
        <w:snapToGrid w:val="0"/>
        <w:spacing w:line="600" w:lineRule="exact"/>
        <w:ind w:firstLine="640"/>
        <w:rPr>
          <w:rFonts w:eastAsia="仿宋_GB2312"/>
          <w:sz w:val="32"/>
          <w:szCs w:val="32"/>
        </w:rPr>
      </w:pPr>
      <w:r>
        <w:rPr>
          <w:rFonts w:eastAsia="仿宋_GB2312"/>
          <w:sz w:val="32"/>
          <w:szCs w:val="32"/>
        </w:rPr>
        <w:t>3</w:t>
      </w:r>
      <w:r>
        <w:rPr>
          <w:rFonts w:eastAsia="仿宋_GB2312"/>
          <w:sz w:val="32"/>
          <w:szCs w:val="32"/>
        </w:rPr>
        <w:t>．产品盈利模式清晰，具有良好的市场应用前景，经济效益和社会效益潜力大。</w:t>
      </w:r>
    </w:p>
    <w:p w:rsidR="00AC679D" w:rsidRDefault="004F6AC6">
      <w:pPr>
        <w:snapToGrid w:val="0"/>
        <w:spacing w:line="600" w:lineRule="exact"/>
        <w:ind w:firstLineChars="200" w:firstLine="640"/>
        <w:rPr>
          <w:rFonts w:eastAsia="楷体_GB2312"/>
          <w:color w:val="000000"/>
          <w:kern w:val="0"/>
          <w:sz w:val="32"/>
          <w:szCs w:val="32"/>
        </w:rPr>
      </w:pPr>
      <w:r>
        <w:rPr>
          <w:rFonts w:eastAsia="楷体_GB2312"/>
          <w:color w:val="000000"/>
          <w:kern w:val="0"/>
          <w:sz w:val="32"/>
          <w:szCs w:val="32"/>
        </w:rPr>
        <w:t>（三）战略性新兴产品研发补贴</w:t>
      </w:r>
    </w:p>
    <w:p w:rsidR="00AC679D" w:rsidRDefault="004F6AC6">
      <w:pPr>
        <w:snapToGrid w:val="0"/>
        <w:spacing w:line="600" w:lineRule="exact"/>
        <w:ind w:firstLine="640"/>
        <w:rPr>
          <w:rFonts w:eastAsia="仿宋_GB2312"/>
          <w:sz w:val="32"/>
          <w:szCs w:val="32"/>
        </w:rPr>
      </w:pPr>
      <w:r>
        <w:rPr>
          <w:rFonts w:eastAsia="仿宋_GB2312"/>
          <w:sz w:val="32"/>
          <w:szCs w:val="32"/>
        </w:rPr>
        <w:t>1</w:t>
      </w:r>
      <w:r>
        <w:rPr>
          <w:rFonts w:eastAsia="仿宋_GB2312"/>
          <w:sz w:val="32"/>
          <w:szCs w:val="32"/>
        </w:rPr>
        <w:t>．申报单位应为在成都市行政区域内注册且具有独立法人资格的企业。</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产品在技术或商业模式上有创新性和独占性，整体水平或某项核心技术水平国内领先，为在本行业或领域中的关键产品并能带动产业相关联产品和商业模式发展；拥有产品核心技术和关键工艺的相应知识产权或技术标准，权益清晰明确；质量可靠并通过市级（含）以上权威机构检测。</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．产品进入市场销售或提供服务不超过三年</w:t>
      </w:r>
      <w:r>
        <w:rPr>
          <w:rFonts w:eastAsia="仿宋_GB2312"/>
          <w:bCs/>
          <w:color w:val="000000"/>
          <w:kern w:val="0"/>
          <w:sz w:val="32"/>
          <w:szCs w:val="32"/>
        </w:rPr>
        <w:t>，盈利模式清晰</w:t>
      </w:r>
      <w:r>
        <w:rPr>
          <w:rFonts w:eastAsia="仿宋_GB2312"/>
          <w:sz w:val="32"/>
          <w:szCs w:val="32"/>
        </w:rPr>
        <w:t>，具有明显的市场竞争优势或</w:t>
      </w:r>
      <w:r>
        <w:rPr>
          <w:rFonts w:eastAsia="仿宋_GB2312"/>
          <w:bCs/>
          <w:color w:val="000000"/>
          <w:kern w:val="0"/>
          <w:sz w:val="32"/>
          <w:szCs w:val="32"/>
        </w:rPr>
        <w:t>潜在爆发力</w:t>
      </w:r>
      <w:r>
        <w:rPr>
          <w:rFonts w:eastAsia="仿宋_GB2312"/>
          <w:sz w:val="32"/>
          <w:szCs w:val="32"/>
        </w:rPr>
        <w:t>，未来</w:t>
      </w:r>
      <w:r>
        <w:rPr>
          <w:rFonts w:eastAsia="仿宋_GB2312"/>
          <w:sz w:val="32"/>
          <w:szCs w:val="32"/>
        </w:rPr>
        <w:t>3—5</w:t>
      </w:r>
      <w:r>
        <w:rPr>
          <w:rFonts w:eastAsia="仿宋_GB2312"/>
          <w:sz w:val="32"/>
          <w:szCs w:val="32"/>
        </w:rPr>
        <w:t>年内产值或销售收入可望达到亿元以上或有可能成为新的</w:t>
      </w:r>
      <w:r>
        <w:rPr>
          <w:rFonts w:eastAsia="仿宋_GB2312"/>
          <w:sz w:val="32"/>
          <w:szCs w:val="32"/>
        </w:rPr>
        <w:lastRenderedPageBreak/>
        <w:t>市场主导产品或商业模式；产品品牌核心价值高</w:t>
      </w:r>
      <w:r>
        <w:rPr>
          <w:rFonts w:eastAsia="仿宋_GB2312"/>
          <w:bCs/>
          <w:color w:val="000000"/>
          <w:kern w:val="0"/>
          <w:sz w:val="32"/>
          <w:szCs w:val="32"/>
        </w:rPr>
        <w:t>，并获得创投机构投资或关注</w:t>
      </w:r>
      <w:r>
        <w:rPr>
          <w:rFonts w:eastAsia="仿宋_GB2312"/>
          <w:sz w:val="32"/>
          <w:szCs w:val="32"/>
        </w:rPr>
        <w:t>。</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．企业具有较强实力的研发机构（中心）和稳定的研发团队、</w:t>
      </w:r>
      <w:r>
        <w:rPr>
          <w:rFonts w:eastAsia="仿宋_GB2312"/>
          <w:bCs/>
          <w:color w:val="000000"/>
          <w:kern w:val="0"/>
          <w:sz w:val="32"/>
          <w:szCs w:val="32"/>
        </w:rPr>
        <w:t>运营推广团队</w:t>
      </w:r>
      <w:r>
        <w:rPr>
          <w:rFonts w:eastAsia="仿宋_GB2312"/>
          <w:sz w:val="32"/>
          <w:szCs w:val="32"/>
        </w:rPr>
        <w:t>，在创新投入、研发管理、市场推广等方面具备良好基础和较强优势。</w:t>
      </w:r>
    </w:p>
    <w:p w:rsidR="00AC679D" w:rsidRDefault="004F6AC6">
      <w:pPr>
        <w:snapToGrid w:val="0"/>
        <w:spacing w:line="600" w:lineRule="exact"/>
        <w:ind w:firstLineChars="200" w:firstLine="640"/>
        <w:rPr>
          <w:rFonts w:eastAsia="楷体_GB2312"/>
          <w:color w:val="000000"/>
          <w:kern w:val="0"/>
          <w:sz w:val="32"/>
          <w:szCs w:val="32"/>
        </w:rPr>
      </w:pPr>
      <w:r>
        <w:rPr>
          <w:rFonts w:eastAsia="楷体_GB2312"/>
          <w:color w:val="000000"/>
          <w:kern w:val="0"/>
          <w:sz w:val="32"/>
          <w:szCs w:val="32"/>
        </w:rPr>
        <w:t>（四）其它要求</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．同一单位只能申报一类资助；两个或两个以上单位联合开发的，由第一完成单位提出申请。</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．战略性新兴产品和重点新产品申报项目名称应为规范的产</w:t>
      </w:r>
      <w:r>
        <w:rPr>
          <w:rFonts w:eastAsia="仿宋_GB2312"/>
          <w:sz w:val="32"/>
          <w:szCs w:val="32"/>
        </w:rPr>
        <w:t>品名称。应采用</w:t>
      </w:r>
      <w:r>
        <w:rPr>
          <w:rFonts w:eastAsia="仿宋_GB2312"/>
          <w:sz w:val="32"/>
          <w:szCs w:val="32"/>
        </w:rPr>
        <w:t>“</w:t>
      </w:r>
      <w:r>
        <w:rPr>
          <w:rFonts w:eastAsia="仿宋_GB2312"/>
          <w:sz w:val="32"/>
          <w:szCs w:val="32"/>
        </w:rPr>
        <w:t>型号</w:t>
      </w:r>
      <w:r>
        <w:rPr>
          <w:rFonts w:eastAsia="仿宋_GB2312"/>
          <w:sz w:val="32"/>
          <w:szCs w:val="32"/>
        </w:rPr>
        <w:t>+</w:t>
      </w:r>
      <w:r>
        <w:rPr>
          <w:rFonts w:eastAsia="仿宋_GB2312"/>
          <w:sz w:val="32"/>
          <w:szCs w:val="32"/>
        </w:rPr>
        <w:t>产品名称</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产品名称</w:t>
      </w:r>
      <w:r>
        <w:rPr>
          <w:rFonts w:eastAsia="仿宋_GB2312"/>
          <w:sz w:val="32"/>
          <w:szCs w:val="32"/>
        </w:rPr>
        <w:t>+</w:t>
      </w:r>
      <w:r>
        <w:rPr>
          <w:rFonts w:eastAsia="仿宋_GB2312"/>
          <w:sz w:val="32"/>
          <w:szCs w:val="32"/>
        </w:rPr>
        <w:t>型号</w:t>
      </w:r>
      <w:r>
        <w:rPr>
          <w:rFonts w:eastAsia="仿宋_GB2312"/>
          <w:sz w:val="32"/>
          <w:szCs w:val="32"/>
        </w:rPr>
        <w:t>”</w:t>
      </w:r>
      <w:r>
        <w:rPr>
          <w:rFonts w:eastAsia="仿宋_GB2312"/>
          <w:sz w:val="32"/>
          <w:szCs w:val="32"/>
        </w:rPr>
        <w:t>（特殊行业除外）的填写格式。产品名称应避免过于宽泛，尽量不出现英文词组或缩写，并不得使用系列产品、研究开发、产业化等词语。</w:t>
      </w:r>
    </w:p>
    <w:p w:rsidR="00AC679D" w:rsidRDefault="004F6AC6">
      <w:pPr>
        <w:snapToGrid w:val="0"/>
        <w:spacing w:line="600" w:lineRule="exact"/>
        <w:ind w:firstLineChars="200" w:firstLine="640"/>
        <w:rPr>
          <w:rFonts w:eastAsia="黑体"/>
          <w:color w:val="000000"/>
          <w:kern w:val="0"/>
          <w:sz w:val="32"/>
          <w:szCs w:val="32"/>
        </w:rPr>
      </w:pPr>
      <w:r>
        <w:rPr>
          <w:rFonts w:eastAsia="黑体"/>
          <w:color w:val="000000"/>
          <w:kern w:val="0"/>
          <w:sz w:val="32"/>
          <w:szCs w:val="32"/>
        </w:rPr>
        <w:t>四、申报材料</w:t>
      </w:r>
    </w:p>
    <w:p w:rsidR="00AC679D" w:rsidRDefault="004F6AC6">
      <w:pPr>
        <w:snapToGrid w:val="0"/>
        <w:spacing w:line="600" w:lineRule="exact"/>
        <w:ind w:firstLineChars="200" w:firstLine="640"/>
        <w:rPr>
          <w:rFonts w:eastAsia="楷体_GB2312"/>
          <w:color w:val="000000"/>
          <w:kern w:val="0"/>
          <w:sz w:val="32"/>
          <w:szCs w:val="32"/>
        </w:rPr>
      </w:pPr>
      <w:r>
        <w:rPr>
          <w:rFonts w:eastAsia="楷体_GB2312"/>
          <w:color w:val="000000"/>
          <w:kern w:val="0"/>
          <w:sz w:val="32"/>
          <w:szCs w:val="32"/>
        </w:rPr>
        <w:t>（一）初创企业创新研发资助</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．初创企业创新研发资助申报书；</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．项目计划书（包括项目可行性分析、技术创新点、研发团队、研发计划及进度、市场计划、融资计划等，可对项目优势扩展论述）；</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．证明材料：</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）企业资质证明材料（</w:t>
      </w:r>
      <w:r>
        <w:rPr>
          <w:rFonts w:eastAsia="仿宋_GB2312"/>
          <w:sz w:val="32"/>
          <w:szCs w:val="32"/>
        </w:rPr>
        <w:t>“</w:t>
      </w:r>
      <w:r>
        <w:rPr>
          <w:rFonts w:eastAsia="仿宋_GB2312"/>
          <w:sz w:val="32"/>
          <w:szCs w:val="32"/>
        </w:rPr>
        <w:t>统一社会信用代码</w:t>
      </w:r>
      <w:r>
        <w:rPr>
          <w:rFonts w:eastAsia="仿宋_GB2312"/>
          <w:sz w:val="32"/>
          <w:szCs w:val="32"/>
        </w:rPr>
        <w:t>”</w:t>
      </w:r>
      <w:r>
        <w:rPr>
          <w:rFonts w:eastAsia="仿宋_GB2312"/>
          <w:sz w:val="32"/>
          <w:szCs w:val="32"/>
        </w:rPr>
        <w:t>执照或法人营业执照、组织机构代码证、税务登记证；高新技术企业证书；涉及国家限制或特殊行业和领域的许可资质等）；</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2</w:t>
      </w:r>
      <w:r>
        <w:rPr>
          <w:rFonts w:eastAsia="仿宋_GB2312"/>
          <w:sz w:val="32"/>
          <w:szCs w:val="32"/>
        </w:rPr>
        <w:t>）申报书中所反映的数据和内容的证明材料（知识产权证明、查新报告、检测报告、成果鉴定或成果评价报告、大赛优胜证明材料、与创投机构签署的投资合同及实际投资证明等）；</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．其他相关材料。</w:t>
      </w:r>
    </w:p>
    <w:p w:rsidR="00AC679D" w:rsidRDefault="004F6AC6">
      <w:pPr>
        <w:snapToGrid w:val="0"/>
        <w:spacing w:line="600" w:lineRule="exact"/>
        <w:ind w:firstLineChars="200" w:firstLine="640"/>
        <w:rPr>
          <w:rFonts w:eastAsia="楷体_GB2312"/>
          <w:color w:val="000000"/>
          <w:kern w:val="0"/>
          <w:sz w:val="32"/>
          <w:szCs w:val="32"/>
        </w:rPr>
      </w:pPr>
      <w:r>
        <w:rPr>
          <w:rFonts w:eastAsia="楷体_GB2312"/>
          <w:color w:val="000000"/>
          <w:kern w:val="0"/>
          <w:sz w:val="32"/>
          <w:szCs w:val="32"/>
        </w:rPr>
        <w:t>（二）重点新产品研发补贴</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．重点新产品研发补贴申报书；</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w:t>
      </w:r>
      <w:r>
        <w:rPr>
          <w:rFonts w:eastAsia="仿宋_GB2312"/>
          <w:b/>
          <w:bCs/>
          <w:sz w:val="32"/>
          <w:szCs w:val="32"/>
        </w:rPr>
        <w:t>证明材料</w:t>
      </w:r>
      <w:r>
        <w:rPr>
          <w:rFonts w:eastAsia="仿宋_GB2312"/>
          <w:sz w:val="32"/>
          <w:szCs w:val="32"/>
        </w:rPr>
        <w:t>（据实提供）：</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）企业资质证明材料（</w:t>
      </w:r>
      <w:r>
        <w:rPr>
          <w:rFonts w:eastAsia="仿宋_GB2312"/>
          <w:sz w:val="32"/>
          <w:szCs w:val="32"/>
        </w:rPr>
        <w:t>“</w:t>
      </w:r>
      <w:r>
        <w:rPr>
          <w:rFonts w:eastAsia="仿宋_GB2312"/>
          <w:sz w:val="32"/>
          <w:szCs w:val="32"/>
        </w:rPr>
        <w:t>统一社会信用代码</w:t>
      </w:r>
      <w:r>
        <w:rPr>
          <w:rFonts w:eastAsia="仿宋_GB2312"/>
          <w:sz w:val="32"/>
          <w:szCs w:val="32"/>
        </w:rPr>
        <w:t>”</w:t>
      </w:r>
      <w:r>
        <w:rPr>
          <w:rFonts w:eastAsia="仿宋_GB2312"/>
          <w:sz w:val="32"/>
          <w:szCs w:val="32"/>
        </w:rPr>
        <w:t>执照或法人营业执照、组织机构代码证、税务</w:t>
      </w:r>
      <w:r>
        <w:rPr>
          <w:rFonts w:eastAsia="仿宋_GB2312"/>
          <w:sz w:val="32"/>
          <w:szCs w:val="32"/>
        </w:rPr>
        <w:t>登记证；高新技术企业证书；涉及国家限制或特殊行业和领域的许可资质；经审计的企业上年度财务报表等）；</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b/>
          <w:bCs/>
          <w:sz w:val="32"/>
          <w:szCs w:val="32"/>
        </w:rPr>
        <w:t>主要技术或成果证明材料</w:t>
      </w:r>
      <w:r>
        <w:rPr>
          <w:rFonts w:eastAsia="仿宋_GB2312"/>
          <w:sz w:val="32"/>
          <w:szCs w:val="32"/>
        </w:rPr>
        <w:t>（</w:t>
      </w:r>
      <w:r>
        <w:rPr>
          <w:rFonts w:eastAsia="仿宋_GB2312"/>
          <w:b/>
          <w:bCs/>
          <w:sz w:val="32"/>
          <w:szCs w:val="32"/>
        </w:rPr>
        <w:t>知识产权证明</w:t>
      </w:r>
      <w:r>
        <w:rPr>
          <w:rFonts w:eastAsia="仿宋_GB2312"/>
          <w:sz w:val="32"/>
          <w:szCs w:val="32"/>
        </w:rPr>
        <w:t>、查新报告、检测报告、成果鉴定或成果评价报告、技术标准、科技项目立项证明、科技奖励证书、获得创投机构投资证明等）；</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）近三年销售证明（如销售清单、销售合同等）或市场运营情况证明（如服务用户数量、服务收益等），用户意见报告（不少于两份）和产品照片等。</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．其他相关材料。</w:t>
      </w:r>
    </w:p>
    <w:p w:rsidR="00AC679D" w:rsidRDefault="004F6AC6">
      <w:pPr>
        <w:snapToGrid w:val="0"/>
        <w:spacing w:line="600" w:lineRule="exact"/>
        <w:ind w:firstLineChars="200" w:firstLine="640"/>
        <w:rPr>
          <w:rFonts w:eastAsia="楷体_GB2312"/>
          <w:color w:val="000000"/>
          <w:kern w:val="0"/>
          <w:sz w:val="32"/>
          <w:szCs w:val="32"/>
        </w:rPr>
      </w:pPr>
      <w:r>
        <w:rPr>
          <w:rFonts w:eastAsia="楷体_GB2312"/>
          <w:color w:val="000000"/>
          <w:kern w:val="0"/>
          <w:sz w:val="32"/>
          <w:szCs w:val="32"/>
        </w:rPr>
        <w:t>（三）战略性新兴产品研</w:t>
      </w:r>
      <w:bookmarkStart w:id="0" w:name="_GoBack"/>
      <w:bookmarkEnd w:id="0"/>
      <w:r>
        <w:rPr>
          <w:rFonts w:eastAsia="楷体_GB2312"/>
          <w:color w:val="000000"/>
          <w:kern w:val="0"/>
          <w:sz w:val="32"/>
          <w:szCs w:val="32"/>
        </w:rPr>
        <w:t>发补贴</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．战略性新兴产品研发补贴申报书；</w:t>
      </w:r>
    </w:p>
    <w:p w:rsidR="00AC679D" w:rsidRDefault="004F6AC6">
      <w:pPr>
        <w:pStyle w:val="2"/>
        <w:snapToGrid w:val="0"/>
        <w:spacing w:line="600" w:lineRule="exact"/>
        <w:ind w:firstLineChars="200" w:firstLine="640"/>
        <w:rPr>
          <w:rFonts w:ascii="Times New Roman"/>
          <w:color w:val="000000"/>
          <w:sz w:val="32"/>
          <w:szCs w:val="32"/>
        </w:rPr>
      </w:pPr>
      <w:r>
        <w:rPr>
          <w:rFonts w:ascii="Times New Roman"/>
          <w:color w:val="000000"/>
          <w:sz w:val="32"/>
          <w:szCs w:val="32"/>
        </w:rPr>
        <w:t>2</w:t>
      </w:r>
      <w:r>
        <w:rPr>
          <w:rFonts w:ascii="Times New Roman"/>
          <w:color w:val="000000"/>
          <w:sz w:val="32"/>
          <w:szCs w:val="32"/>
        </w:rPr>
        <w:t>．项目产业化状况及前景分析；</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．证明材料（据实提供）：</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1</w:t>
      </w:r>
      <w:r>
        <w:rPr>
          <w:rFonts w:eastAsia="仿宋_GB2312"/>
          <w:sz w:val="32"/>
          <w:szCs w:val="32"/>
        </w:rPr>
        <w:t>）企业资质证明材料（</w:t>
      </w:r>
      <w:r>
        <w:rPr>
          <w:rFonts w:eastAsia="仿宋_GB2312"/>
          <w:sz w:val="32"/>
          <w:szCs w:val="32"/>
        </w:rPr>
        <w:t>“</w:t>
      </w:r>
      <w:r>
        <w:rPr>
          <w:rFonts w:eastAsia="仿宋_GB2312"/>
          <w:sz w:val="32"/>
          <w:szCs w:val="32"/>
        </w:rPr>
        <w:t>统一社会信用代码</w:t>
      </w:r>
      <w:r>
        <w:rPr>
          <w:rFonts w:eastAsia="仿宋_GB2312"/>
          <w:sz w:val="32"/>
          <w:szCs w:val="32"/>
        </w:rPr>
        <w:t>”</w:t>
      </w:r>
      <w:r>
        <w:rPr>
          <w:rFonts w:eastAsia="仿宋_GB2312"/>
          <w:sz w:val="32"/>
          <w:szCs w:val="32"/>
        </w:rPr>
        <w:t>执照或法人营业执照、组织机构代码证、税务登记证；高新技术企业证书；涉及国家限制或特殊行业和领域的许可资质；经审计的企业上年度财务报表等）；</w:t>
      </w:r>
    </w:p>
    <w:p w:rsidR="00AC679D" w:rsidRDefault="004F6AC6">
      <w:pPr>
        <w:pStyle w:val="2"/>
        <w:snapToGrid w:val="0"/>
        <w:spacing w:line="600" w:lineRule="exact"/>
        <w:ind w:firstLineChars="200" w:firstLine="640"/>
        <w:rPr>
          <w:rFonts w:ascii="Times New Roman"/>
          <w:color w:val="000000"/>
          <w:sz w:val="32"/>
          <w:szCs w:val="32"/>
        </w:rPr>
      </w:pPr>
      <w:r>
        <w:rPr>
          <w:rFonts w:ascii="Times New Roman"/>
          <w:color w:val="000000"/>
          <w:sz w:val="32"/>
          <w:szCs w:val="32"/>
        </w:rPr>
        <w:t>（</w:t>
      </w:r>
      <w:r>
        <w:rPr>
          <w:rFonts w:ascii="Times New Roman"/>
          <w:color w:val="000000"/>
          <w:sz w:val="32"/>
          <w:szCs w:val="32"/>
        </w:rPr>
        <w:t>2</w:t>
      </w:r>
      <w:r>
        <w:rPr>
          <w:rFonts w:ascii="Times New Roman"/>
          <w:color w:val="000000"/>
          <w:sz w:val="32"/>
          <w:szCs w:val="32"/>
        </w:rPr>
        <w:t>）经具有资质的中介机构鉴证的企业上一年度研究开发费用专项审计报告；</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）主要技术或成果证明材料（知识产权证明、查新报告、检测报告、成果鉴定或成果评价报告、技术标准、科技项目立项证明、科技奖励证书、获得创投机构投资证明等）；</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）近三年销售证明（如销售清单、销售合同等）或市场运营情况证明（如</w:t>
      </w:r>
      <w:r>
        <w:rPr>
          <w:rFonts w:eastAsia="仿宋_GB2312"/>
          <w:sz w:val="32"/>
          <w:szCs w:val="32"/>
        </w:rPr>
        <w:t>服务用户数量、服务收益等），用户意见报告（不少于两份）和产品照片等。</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．其他相关材料。</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以上纸质材料一式一份，按顺序装订。申报时，需提供证明材料或复印件材料的原件以备核查。</w:t>
      </w:r>
    </w:p>
    <w:p w:rsidR="00AC679D" w:rsidRDefault="004F6AC6">
      <w:pPr>
        <w:snapToGrid w:val="0"/>
        <w:spacing w:line="600" w:lineRule="exact"/>
        <w:ind w:firstLineChars="200" w:firstLine="640"/>
        <w:rPr>
          <w:rFonts w:eastAsia="黑体"/>
          <w:color w:val="000000"/>
          <w:kern w:val="0"/>
          <w:sz w:val="32"/>
          <w:szCs w:val="32"/>
        </w:rPr>
      </w:pPr>
      <w:r>
        <w:rPr>
          <w:rFonts w:eastAsia="黑体"/>
          <w:color w:val="000000"/>
          <w:kern w:val="0"/>
          <w:sz w:val="32"/>
          <w:szCs w:val="32"/>
        </w:rPr>
        <w:t>五、申报时限及渠道</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项目实行</w:t>
      </w:r>
      <w:r>
        <w:rPr>
          <w:rFonts w:eastAsia="仿宋_GB2312" w:hint="eastAsia"/>
          <w:sz w:val="32"/>
          <w:szCs w:val="32"/>
        </w:rPr>
        <w:t>限期</w:t>
      </w:r>
      <w:r>
        <w:rPr>
          <w:rFonts w:eastAsia="仿宋_GB2312"/>
          <w:sz w:val="32"/>
          <w:szCs w:val="32"/>
        </w:rPr>
        <w:t>申报、</w:t>
      </w:r>
      <w:r>
        <w:rPr>
          <w:rFonts w:eastAsia="仿宋_GB2312" w:hint="eastAsia"/>
          <w:sz w:val="32"/>
          <w:szCs w:val="32"/>
        </w:rPr>
        <w:t>定期</w:t>
      </w:r>
      <w:r>
        <w:rPr>
          <w:rFonts w:eastAsia="仿宋_GB2312"/>
          <w:sz w:val="32"/>
          <w:szCs w:val="32"/>
        </w:rPr>
        <w:t>评审</w:t>
      </w:r>
      <w:r>
        <w:rPr>
          <w:rFonts w:eastAsia="仿宋_GB2312" w:hint="eastAsia"/>
          <w:sz w:val="32"/>
          <w:szCs w:val="32"/>
        </w:rPr>
        <w:t>，申报截止时间</w:t>
      </w:r>
      <w:r>
        <w:rPr>
          <w:rFonts w:eastAsia="仿宋_GB2312"/>
          <w:sz w:val="32"/>
          <w:szCs w:val="32"/>
        </w:rPr>
        <w:t>为</w:t>
      </w:r>
      <w:r>
        <w:rPr>
          <w:rFonts w:eastAsia="仿宋_GB2312"/>
          <w:sz w:val="32"/>
          <w:szCs w:val="32"/>
        </w:rPr>
        <w:t>2016</w:t>
      </w:r>
      <w:r>
        <w:rPr>
          <w:rFonts w:eastAsia="仿宋_GB2312"/>
          <w:sz w:val="32"/>
          <w:szCs w:val="32"/>
        </w:rPr>
        <w:t>年</w:t>
      </w:r>
      <w:r>
        <w:rPr>
          <w:rFonts w:eastAsia="仿宋_GB2312" w:hint="eastAsia"/>
          <w:color w:val="000000"/>
          <w:sz w:val="32"/>
          <w:szCs w:val="32"/>
        </w:rPr>
        <w:t>9</w:t>
      </w:r>
      <w:r>
        <w:rPr>
          <w:rFonts w:eastAsia="仿宋_GB2312" w:hint="eastAsia"/>
          <w:color w:val="000000"/>
          <w:sz w:val="32"/>
          <w:szCs w:val="32"/>
        </w:rPr>
        <w:t>月</w:t>
      </w:r>
      <w:r>
        <w:rPr>
          <w:rFonts w:eastAsia="仿宋_GB2312" w:hint="eastAsia"/>
          <w:color w:val="000000"/>
          <w:sz w:val="32"/>
          <w:szCs w:val="32"/>
        </w:rPr>
        <w:t>18</w:t>
      </w:r>
      <w:r>
        <w:rPr>
          <w:rFonts w:eastAsia="仿宋_GB2312" w:hint="eastAsia"/>
          <w:color w:val="000000"/>
          <w:sz w:val="32"/>
          <w:szCs w:val="32"/>
        </w:rPr>
        <w:t>日</w:t>
      </w:r>
      <w:r>
        <w:rPr>
          <w:rFonts w:eastAsia="仿宋_GB2312"/>
          <w:sz w:val="32"/>
          <w:szCs w:val="32"/>
        </w:rPr>
        <w:t>，</w:t>
      </w:r>
      <w:r>
        <w:rPr>
          <w:rFonts w:eastAsia="仿宋_GB2312" w:hint="eastAsia"/>
          <w:sz w:val="32"/>
          <w:szCs w:val="32"/>
        </w:rPr>
        <w:t>逾期不予受理</w:t>
      </w:r>
      <w:r>
        <w:rPr>
          <w:rFonts w:eastAsia="仿宋_GB2312"/>
          <w:sz w:val="32"/>
          <w:szCs w:val="32"/>
        </w:rPr>
        <w:t>。</w:t>
      </w:r>
    </w:p>
    <w:p w:rsidR="00AC679D" w:rsidRDefault="004F6AC6">
      <w:pPr>
        <w:snapToGrid w:val="0"/>
        <w:spacing w:line="600" w:lineRule="exact"/>
        <w:ind w:firstLineChars="200" w:firstLine="640"/>
        <w:rPr>
          <w:rFonts w:eastAsia="仿宋_GB2312"/>
          <w:sz w:val="32"/>
          <w:szCs w:val="32"/>
        </w:rPr>
      </w:pPr>
      <w:r>
        <w:rPr>
          <w:rFonts w:eastAsia="仿宋_GB2312"/>
          <w:sz w:val="32"/>
          <w:szCs w:val="32"/>
        </w:rPr>
        <w:t>项目采取网上系统申报和纸质材料受理。</w:t>
      </w:r>
    </w:p>
    <w:p w:rsidR="00AC679D" w:rsidRDefault="004F6AC6">
      <w:pPr>
        <w:snapToGrid w:val="0"/>
        <w:spacing w:line="600" w:lineRule="exact"/>
        <w:ind w:leftChars="100" w:left="210" w:firstLineChars="150" w:firstLine="480"/>
        <w:rPr>
          <w:rFonts w:eastAsia="仿宋_GB2312"/>
          <w:sz w:val="32"/>
          <w:szCs w:val="32"/>
        </w:rPr>
      </w:pPr>
      <w:r>
        <w:rPr>
          <w:rFonts w:eastAsia="黑体"/>
          <w:color w:val="000000"/>
          <w:kern w:val="0"/>
          <w:sz w:val="32"/>
          <w:szCs w:val="32"/>
        </w:rPr>
        <w:t>六、联系方式</w:t>
      </w:r>
      <w:r>
        <w:rPr>
          <w:rFonts w:eastAsia="黑体"/>
          <w:color w:val="000000"/>
          <w:kern w:val="0"/>
          <w:sz w:val="32"/>
          <w:szCs w:val="32"/>
        </w:rPr>
        <w:t> </w:t>
      </w:r>
    </w:p>
    <w:p w:rsidR="00AC679D" w:rsidRDefault="004F6AC6">
      <w:pPr>
        <w:snapToGrid w:val="0"/>
        <w:spacing w:line="600" w:lineRule="exact"/>
        <w:ind w:leftChars="100" w:left="210" w:firstLineChars="150" w:firstLine="480"/>
        <w:rPr>
          <w:rFonts w:eastAsia="仿宋_GB2312"/>
          <w:sz w:val="32"/>
          <w:szCs w:val="32"/>
        </w:rPr>
      </w:pPr>
      <w:r>
        <w:rPr>
          <w:rFonts w:eastAsia="仿宋_GB2312"/>
          <w:sz w:val="32"/>
          <w:szCs w:val="32"/>
        </w:rPr>
        <w:t>受理部门：成都科技创新服务窗口</w:t>
      </w:r>
    </w:p>
    <w:p w:rsidR="00AC679D" w:rsidRDefault="004F6AC6">
      <w:pPr>
        <w:snapToGrid w:val="0"/>
        <w:spacing w:line="600" w:lineRule="exact"/>
        <w:ind w:leftChars="100" w:left="210" w:firstLineChars="150" w:firstLine="480"/>
        <w:rPr>
          <w:rFonts w:eastAsia="仿宋_GB2312"/>
          <w:sz w:val="32"/>
          <w:szCs w:val="32"/>
        </w:rPr>
      </w:pPr>
      <w:r>
        <w:rPr>
          <w:rFonts w:eastAsia="仿宋_GB2312"/>
          <w:sz w:val="32"/>
          <w:szCs w:val="32"/>
        </w:rPr>
        <w:t>受理地址：高新区锦城大道</w:t>
      </w:r>
      <w:r>
        <w:rPr>
          <w:rFonts w:eastAsia="仿宋_GB2312"/>
          <w:sz w:val="32"/>
          <w:szCs w:val="32"/>
        </w:rPr>
        <w:t>539</w:t>
      </w:r>
      <w:r>
        <w:rPr>
          <w:rFonts w:eastAsia="仿宋_GB2312"/>
          <w:sz w:val="32"/>
          <w:szCs w:val="32"/>
        </w:rPr>
        <w:t>号盈创动力大厦</w:t>
      </w:r>
      <w:r>
        <w:rPr>
          <w:rFonts w:eastAsia="仿宋_GB2312"/>
          <w:sz w:val="32"/>
          <w:szCs w:val="32"/>
        </w:rPr>
        <w:t>A</w:t>
      </w:r>
      <w:r>
        <w:rPr>
          <w:rFonts w:eastAsia="仿宋_GB2312"/>
          <w:sz w:val="32"/>
          <w:szCs w:val="32"/>
        </w:rPr>
        <w:t>座</w:t>
      </w:r>
      <w:r>
        <w:rPr>
          <w:rFonts w:eastAsia="仿宋_GB2312"/>
          <w:sz w:val="32"/>
          <w:szCs w:val="32"/>
        </w:rPr>
        <w:t>2</w:t>
      </w:r>
      <w:r>
        <w:rPr>
          <w:rFonts w:eastAsia="仿宋_GB2312"/>
          <w:sz w:val="32"/>
          <w:szCs w:val="32"/>
        </w:rPr>
        <w:t>楼</w:t>
      </w:r>
    </w:p>
    <w:p w:rsidR="00AC679D" w:rsidRDefault="004F6AC6">
      <w:pPr>
        <w:snapToGrid w:val="0"/>
        <w:spacing w:line="600" w:lineRule="exact"/>
        <w:ind w:leftChars="100" w:left="210" w:firstLineChars="150" w:firstLine="480"/>
        <w:rPr>
          <w:rFonts w:eastAsia="仿宋_GB2312"/>
          <w:sz w:val="32"/>
          <w:szCs w:val="32"/>
        </w:rPr>
      </w:pPr>
      <w:r>
        <w:rPr>
          <w:rFonts w:eastAsia="仿宋_GB2312"/>
          <w:sz w:val="32"/>
          <w:szCs w:val="32"/>
        </w:rPr>
        <w:lastRenderedPageBreak/>
        <w:t>咨询电话：</w:t>
      </w:r>
      <w:r>
        <w:rPr>
          <w:rFonts w:eastAsia="仿宋_GB2312"/>
          <w:sz w:val="32"/>
          <w:szCs w:val="32"/>
        </w:rPr>
        <w:t>85104750</w:t>
      </w:r>
      <w:r>
        <w:rPr>
          <w:rFonts w:eastAsia="仿宋_GB2312"/>
          <w:sz w:val="32"/>
          <w:szCs w:val="32"/>
        </w:rPr>
        <w:t>、</w:t>
      </w:r>
      <w:r>
        <w:rPr>
          <w:rFonts w:eastAsia="仿宋_GB2312"/>
          <w:sz w:val="32"/>
          <w:szCs w:val="32"/>
        </w:rPr>
        <w:t>85104759</w:t>
      </w:r>
    </w:p>
    <w:p w:rsidR="00AC679D" w:rsidRDefault="00AC679D"/>
    <w:sectPr w:rsidR="00AC679D" w:rsidSect="00AC67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78E8"/>
    <w:rsid w:val="004F6AC6"/>
    <w:rsid w:val="006F47A2"/>
    <w:rsid w:val="00AC679D"/>
    <w:rsid w:val="00B678E8"/>
    <w:rsid w:val="15A27E12"/>
    <w:rsid w:val="3476021B"/>
    <w:rsid w:val="53DC75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79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C679D"/>
    <w:pPr>
      <w:spacing w:line="640" w:lineRule="exact"/>
      <w:ind w:firstLine="560"/>
    </w:pPr>
    <w:rPr>
      <w:rFonts w:ascii="仿宋_GB2312" w:eastAsia="仿宋_GB2312"/>
      <w:sz w:val="28"/>
      <w:szCs w:val="20"/>
    </w:rPr>
  </w:style>
  <w:style w:type="paragraph" w:styleId="a3">
    <w:name w:val="footer"/>
    <w:basedOn w:val="a"/>
    <w:link w:val="Char"/>
    <w:uiPriority w:val="99"/>
    <w:unhideWhenUsed/>
    <w:qFormat/>
    <w:rsid w:val="00AC679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C67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AC679D"/>
    <w:rPr>
      <w:sz w:val="18"/>
      <w:szCs w:val="18"/>
    </w:rPr>
  </w:style>
  <w:style w:type="character" w:customStyle="1" w:styleId="Char">
    <w:name w:val="页脚 Char"/>
    <w:basedOn w:val="a0"/>
    <w:link w:val="a3"/>
    <w:uiPriority w:val="99"/>
    <w:semiHidden/>
    <w:qFormat/>
    <w:rsid w:val="00AC679D"/>
    <w:rPr>
      <w:sz w:val="18"/>
      <w:szCs w:val="18"/>
    </w:rPr>
  </w:style>
  <w:style w:type="character" w:customStyle="1" w:styleId="2Char">
    <w:name w:val="正文文本缩进 2 Char"/>
    <w:basedOn w:val="a0"/>
    <w:link w:val="2"/>
    <w:qFormat/>
    <w:rsid w:val="00AC679D"/>
    <w:rPr>
      <w:rFonts w:ascii="仿宋_GB2312" w:eastAsia="仿宋_GB2312"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404</Words>
  <Characters>2309</Characters>
  <Application>Microsoft Office Word</Application>
  <DocSecurity>0</DocSecurity>
  <Lines>19</Lines>
  <Paragraphs>5</Paragraphs>
  <ScaleCrop>false</ScaleCrop>
  <Company>Microsoft</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dreamsummit</cp:lastModifiedBy>
  <cp:revision>2</cp:revision>
  <dcterms:created xsi:type="dcterms:W3CDTF">2017-08-21T03:37:00Z</dcterms:created>
  <dcterms:modified xsi:type="dcterms:W3CDTF">2017-08-21T03:37:00Z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