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010" w:rsidRPr="008F0010" w:rsidRDefault="008F0010" w:rsidP="008F0010">
      <w:pPr>
        <w:widowControl/>
        <w:shd w:val="clear" w:color="auto" w:fill="FFFFFF"/>
        <w:spacing w:before="225" w:after="225" w:line="375" w:lineRule="atLeast"/>
        <w:jc w:val="center"/>
        <w:outlineLvl w:val="0"/>
        <w:rPr>
          <w:rFonts w:ascii="����" w:eastAsia="宋体" w:hAnsi="����" w:cs="宋体"/>
          <w:b/>
          <w:bCs/>
          <w:color w:val="FF6600"/>
          <w:kern w:val="36"/>
          <w:sz w:val="27"/>
          <w:szCs w:val="27"/>
        </w:rPr>
      </w:pPr>
      <w:r w:rsidRPr="008F0010">
        <w:rPr>
          <w:rFonts w:ascii="����" w:eastAsia="宋体" w:hAnsi="����" w:cs="宋体"/>
          <w:b/>
          <w:bCs/>
          <w:color w:val="FF6600"/>
          <w:kern w:val="36"/>
          <w:sz w:val="27"/>
          <w:szCs w:val="27"/>
        </w:rPr>
        <w:t>阿坝州人民政府办公室关于支持农民工和农民企业家返乡创业的实施意见</w:t>
      </w:r>
    </w:p>
    <w:p w:rsidR="008F0010" w:rsidRPr="008F0010" w:rsidRDefault="008F0010" w:rsidP="008F0010">
      <w:pPr>
        <w:widowControl/>
        <w:shd w:val="clear" w:color="auto" w:fill="FFFFFF"/>
        <w:spacing w:line="375" w:lineRule="atLeast"/>
        <w:jc w:val="center"/>
        <w:rPr>
          <w:rFonts w:ascii="����" w:eastAsia="宋体" w:hAnsi="����" w:cs="宋体"/>
          <w:color w:val="4D4D4D"/>
          <w:kern w:val="0"/>
          <w:sz w:val="18"/>
          <w:szCs w:val="18"/>
        </w:rPr>
      </w:pPr>
      <w:r w:rsidRPr="008F0010">
        <w:rPr>
          <w:rFonts w:ascii="����" w:eastAsia="宋体" w:hAnsi="����" w:cs="宋体"/>
          <w:color w:val="4D4D4D"/>
          <w:kern w:val="0"/>
          <w:sz w:val="18"/>
          <w:szCs w:val="18"/>
        </w:rPr>
        <w:t>来源：阿坝州人力资源和社会保障局</w:t>
      </w:r>
      <w:r w:rsidRPr="008F0010">
        <w:rPr>
          <w:rFonts w:ascii="����" w:eastAsia="宋体" w:hAnsi="����" w:cs="宋体"/>
          <w:color w:val="4D4D4D"/>
          <w:kern w:val="0"/>
          <w:sz w:val="18"/>
          <w:szCs w:val="18"/>
        </w:rPr>
        <w:t>  </w:t>
      </w:r>
      <w:r w:rsidRPr="008F0010">
        <w:rPr>
          <w:rFonts w:ascii="����" w:eastAsia="宋体" w:hAnsi="����" w:cs="宋体"/>
          <w:color w:val="4D4D4D"/>
          <w:kern w:val="0"/>
          <w:sz w:val="18"/>
          <w:szCs w:val="18"/>
        </w:rPr>
        <w:t>文号：无</w:t>
      </w:r>
      <w:r w:rsidRPr="008F0010">
        <w:rPr>
          <w:rFonts w:ascii="����" w:eastAsia="宋体" w:hAnsi="����" w:cs="宋体"/>
          <w:color w:val="4D4D4D"/>
          <w:kern w:val="0"/>
          <w:sz w:val="18"/>
          <w:szCs w:val="18"/>
        </w:rPr>
        <w:t>  </w:t>
      </w:r>
      <w:r w:rsidRPr="008F0010">
        <w:rPr>
          <w:rFonts w:ascii="����" w:eastAsia="宋体" w:hAnsi="����" w:cs="宋体"/>
          <w:color w:val="4D4D4D"/>
          <w:kern w:val="0"/>
          <w:sz w:val="18"/>
          <w:szCs w:val="18"/>
        </w:rPr>
        <w:t>点击数：</w:t>
      </w:r>
      <w:r w:rsidRPr="008F0010">
        <w:rPr>
          <w:rFonts w:ascii="����" w:eastAsia="宋体" w:hAnsi="����" w:cs="宋体"/>
          <w:color w:val="0098BE"/>
          <w:kern w:val="0"/>
          <w:sz w:val="18"/>
          <w:szCs w:val="18"/>
        </w:rPr>
        <w:t>291</w:t>
      </w:r>
      <w:r w:rsidRPr="008F0010">
        <w:rPr>
          <w:rFonts w:ascii="����" w:eastAsia="宋体" w:hAnsi="����" w:cs="宋体"/>
          <w:color w:val="4D4D4D"/>
          <w:kern w:val="0"/>
          <w:sz w:val="18"/>
          <w:szCs w:val="18"/>
        </w:rPr>
        <w:t>  </w:t>
      </w:r>
      <w:r w:rsidRPr="008F0010">
        <w:rPr>
          <w:rFonts w:ascii="����" w:eastAsia="宋体" w:hAnsi="����" w:cs="宋体"/>
          <w:color w:val="4D4D4D"/>
          <w:kern w:val="0"/>
          <w:sz w:val="18"/>
          <w:szCs w:val="18"/>
        </w:rPr>
        <w:t>更新时间：</w:t>
      </w:r>
      <w:r w:rsidRPr="008F0010">
        <w:rPr>
          <w:rFonts w:ascii="����" w:eastAsia="宋体" w:hAnsi="����" w:cs="宋体"/>
          <w:color w:val="4D4D4D"/>
          <w:kern w:val="0"/>
          <w:sz w:val="18"/>
          <w:szCs w:val="18"/>
        </w:rPr>
        <w:t>2017-06-15 10:19:50</w:t>
      </w:r>
    </w:p>
    <w:p w:rsidR="008F0010" w:rsidRPr="008F0010" w:rsidRDefault="008F0010" w:rsidP="008F0010">
      <w:pPr>
        <w:widowControl/>
        <w:shd w:val="clear" w:color="auto" w:fill="FFFFFF"/>
        <w:spacing w:line="375" w:lineRule="atLeast"/>
        <w:jc w:val="left"/>
        <w:rPr>
          <w:rFonts w:ascii="����" w:eastAsia="宋体" w:hAnsi="����" w:cs="宋体"/>
          <w:color w:val="4D4D4D"/>
          <w:kern w:val="0"/>
          <w:sz w:val="18"/>
          <w:szCs w:val="18"/>
        </w:rPr>
      </w:pPr>
      <w:r w:rsidRPr="008F0010">
        <w:rPr>
          <w:rFonts w:ascii="����" w:eastAsia="宋体" w:hAnsi="����" w:cs="宋体"/>
          <w:color w:val="4D4D4D"/>
          <w:kern w:val="0"/>
          <w:sz w:val="18"/>
          <w:szCs w:val="18"/>
        </w:rPr>
        <w:t> </w:t>
      </w:r>
      <w:r w:rsidRPr="008F0010">
        <w:rPr>
          <w:rFonts w:ascii="宋体" w:eastAsia="宋体" w:hAnsi="宋体" w:cs="宋体" w:hint="eastAsia"/>
          <w:color w:val="4D4D4D"/>
          <w:kern w:val="0"/>
          <w:sz w:val="24"/>
          <w:szCs w:val="24"/>
        </w:rPr>
        <w:t>(代拟稿)</w:t>
      </w:r>
    </w:p>
    <w:p w:rsidR="008F0010" w:rsidRPr="008F0010" w:rsidRDefault="008F0010" w:rsidP="008F0010">
      <w:pPr>
        <w:widowControl/>
        <w:shd w:val="clear" w:color="auto" w:fill="FFFFFF"/>
        <w:spacing w:line="520" w:lineRule="atLeast"/>
        <w:ind w:firstLine="480"/>
        <w:jc w:val="center"/>
        <w:rPr>
          <w:rFonts w:ascii="宋体" w:eastAsia="宋体" w:hAnsi="宋体" w:cs="宋体"/>
          <w:color w:val="4D4D4D"/>
          <w:kern w:val="0"/>
          <w:sz w:val="24"/>
          <w:szCs w:val="24"/>
        </w:rPr>
      </w:pPr>
      <w:r w:rsidRPr="008F0010">
        <w:rPr>
          <w:rFonts w:ascii="宋体" w:eastAsia="宋体" w:hAnsi="宋体" w:cs="宋体" w:hint="eastAsia"/>
          <w:color w:val="4D4D4D"/>
          <w:kern w:val="0"/>
          <w:sz w:val="24"/>
          <w:szCs w:val="24"/>
        </w:rPr>
        <w:t> </w:t>
      </w:r>
    </w:p>
    <w:p w:rsidR="008F0010" w:rsidRPr="008F0010" w:rsidRDefault="008F0010" w:rsidP="008F0010">
      <w:pPr>
        <w:widowControl/>
        <w:shd w:val="clear" w:color="auto" w:fill="FFFFFF"/>
        <w:spacing w:line="520" w:lineRule="atLeast"/>
        <w:ind w:firstLine="480"/>
        <w:jc w:val="left"/>
        <w:rPr>
          <w:rFonts w:ascii="宋体" w:eastAsia="宋体" w:hAnsi="宋体" w:cs="宋体"/>
          <w:color w:val="4D4D4D"/>
          <w:kern w:val="0"/>
          <w:sz w:val="24"/>
          <w:szCs w:val="24"/>
        </w:rPr>
      </w:pPr>
      <w:r w:rsidRPr="008F0010">
        <w:rPr>
          <w:rFonts w:ascii="宋体" w:eastAsia="宋体" w:hAnsi="宋体" w:cs="宋体" w:hint="eastAsia"/>
          <w:color w:val="4D4D4D"/>
          <w:kern w:val="0"/>
          <w:sz w:val="24"/>
          <w:szCs w:val="24"/>
        </w:rPr>
        <w:t>为深入贯彻落实国务院办公厅《关于支持农民工等人员返乡创业的意见》（国办发〔2015〕47号）和《四川省人民政府办公厅关于支持农民工和农民企业家返乡创业的实施意见》（川办发〔2015〕73号）精神，结合我州实际，提出如下实施意见。</w:t>
      </w:r>
    </w:p>
    <w:p w:rsidR="008F0010" w:rsidRPr="008F0010" w:rsidRDefault="008F0010" w:rsidP="008F0010">
      <w:pPr>
        <w:widowControl/>
        <w:shd w:val="clear" w:color="auto" w:fill="FFFFFF"/>
        <w:spacing w:line="520" w:lineRule="atLeast"/>
        <w:ind w:firstLine="480"/>
        <w:jc w:val="left"/>
        <w:rPr>
          <w:rFonts w:ascii="宋体" w:eastAsia="宋体" w:hAnsi="宋体" w:cs="宋体"/>
          <w:color w:val="4D4D4D"/>
          <w:kern w:val="0"/>
          <w:sz w:val="24"/>
          <w:szCs w:val="24"/>
        </w:rPr>
      </w:pPr>
      <w:r w:rsidRPr="008F0010">
        <w:rPr>
          <w:rFonts w:ascii="宋体" w:eastAsia="宋体" w:hAnsi="宋体" w:cs="宋体" w:hint="eastAsia"/>
          <w:color w:val="4D4D4D"/>
          <w:kern w:val="0"/>
          <w:sz w:val="24"/>
          <w:szCs w:val="24"/>
        </w:rPr>
        <w:t>一、推动产业发展带动返乡创业</w:t>
      </w:r>
    </w:p>
    <w:p w:rsidR="008F0010" w:rsidRPr="008F0010" w:rsidRDefault="008F0010" w:rsidP="008F0010">
      <w:pPr>
        <w:widowControl/>
        <w:shd w:val="clear" w:color="auto" w:fill="FFFFFF"/>
        <w:spacing w:line="520" w:lineRule="atLeast"/>
        <w:ind w:firstLine="482"/>
        <w:jc w:val="left"/>
        <w:rPr>
          <w:rFonts w:ascii="宋体" w:eastAsia="宋体" w:hAnsi="宋体" w:cs="宋体"/>
          <w:color w:val="4D4D4D"/>
          <w:kern w:val="0"/>
          <w:sz w:val="24"/>
          <w:szCs w:val="24"/>
        </w:rPr>
      </w:pPr>
      <w:r w:rsidRPr="008F0010">
        <w:rPr>
          <w:rFonts w:ascii="宋体" w:eastAsia="宋体" w:hAnsi="宋体" w:cs="宋体" w:hint="eastAsia"/>
          <w:b/>
          <w:bCs/>
          <w:color w:val="4D4D4D"/>
          <w:kern w:val="0"/>
          <w:sz w:val="24"/>
          <w:szCs w:val="24"/>
        </w:rPr>
        <w:t>（一）引导产业融合发展带动返乡创业。</w:t>
      </w:r>
      <w:r w:rsidRPr="008F0010">
        <w:rPr>
          <w:rFonts w:ascii="宋体" w:eastAsia="宋体" w:hAnsi="宋体" w:cs="宋体" w:hint="eastAsia"/>
          <w:color w:val="4D4D4D"/>
          <w:kern w:val="0"/>
          <w:sz w:val="24"/>
          <w:szCs w:val="24"/>
        </w:rPr>
        <w:t>鼓励和支持返乡人员挖掘、利用家乡资源的优势，发展农畜产品精深加工、藏族、羌族等少数民族传统手工艺品、民族医药业、民族特需用品，培育打造阿坝特色产品。充分开发乡村、乡土、乡韵潜在价值，鼓励返乡人员发展休闲农牧业、林下经济和乡村旅游，促进农村一二三产业融合发展。加强藏族、羌族、回族等特色村镇建设，发展民族风情旅游业，带动农牧民创业致富。 [责任单位：州委农工委、</w:t>
      </w:r>
      <w:proofErr w:type="gramStart"/>
      <w:r w:rsidRPr="008F0010">
        <w:rPr>
          <w:rFonts w:ascii="宋体" w:eastAsia="宋体" w:hAnsi="宋体" w:cs="宋体" w:hint="eastAsia"/>
          <w:color w:val="4D4D4D"/>
          <w:kern w:val="0"/>
          <w:sz w:val="24"/>
          <w:szCs w:val="24"/>
        </w:rPr>
        <w:t>州发改委</w:t>
      </w:r>
      <w:proofErr w:type="gramEnd"/>
      <w:r w:rsidRPr="008F0010">
        <w:rPr>
          <w:rFonts w:ascii="宋体" w:eastAsia="宋体" w:hAnsi="宋体" w:cs="宋体" w:hint="eastAsia"/>
          <w:color w:val="4D4D4D"/>
          <w:kern w:val="0"/>
          <w:sz w:val="24"/>
          <w:szCs w:val="24"/>
        </w:rPr>
        <w:t>、州经信委、州农畜局、</w:t>
      </w:r>
      <w:proofErr w:type="gramStart"/>
      <w:r w:rsidRPr="008F0010">
        <w:rPr>
          <w:rFonts w:ascii="宋体" w:eastAsia="宋体" w:hAnsi="宋体" w:cs="宋体" w:hint="eastAsia"/>
          <w:color w:val="4D4D4D"/>
          <w:kern w:val="0"/>
          <w:sz w:val="24"/>
          <w:szCs w:val="24"/>
        </w:rPr>
        <w:t>州科知局</w:t>
      </w:r>
      <w:proofErr w:type="gramEnd"/>
      <w:r w:rsidRPr="008F0010">
        <w:rPr>
          <w:rFonts w:ascii="宋体" w:eastAsia="宋体" w:hAnsi="宋体" w:cs="宋体" w:hint="eastAsia"/>
          <w:color w:val="4D4D4D"/>
          <w:kern w:val="0"/>
          <w:sz w:val="24"/>
          <w:szCs w:val="24"/>
        </w:rPr>
        <w:t>、州商务局、</w:t>
      </w:r>
      <w:proofErr w:type="gramStart"/>
      <w:r w:rsidRPr="008F0010">
        <w:rPr>
          <w:rFonts w:ascii="宋体" w:eastAsia="宋体" w:hAnsi="宋体" w:cs="宋体" w:hint="eastAsia"/>
          <w:color w:val="4D4D4D"/>
          <w:kern w:val="0"/>
          <w:sz w:val="24"/>
          <w:szCs w:val="24"/>
        </w:rPr>
        <w:t>州旅发</w:t>
      </w:r>
      <w:proofErr w:type="gramEnd"/>
      <w:r w:rsidRPr="008F0010">
        <w:rPr>
          <w:rFonts w:ascii="宋体" w:eastAsia="宋体" w:hAnsi="宋体" w:cs="宋体" w:hint="eastAsia"/>
          <w:color w:val="4D4D4D"/>
          <w:kern w:val="0"/>
          <w:sz w:val="24"/>
          <w:szCs w:val="24"/>
        </w:rPr>
        <w:t>委、州农</w:t>
      </w:r>
      <w:proofErr w:type="gramStart"/>
      <w:r w:rsidRPr="008F0010">
        <w:rPr>
          <w:rFonts w:ascii="宋体" w:eastAsia="宋体" w:hAnsi="宋体" w:cs="宋体" w:hint="eastAsia"/>
          <w:color w:val="4D4D4D"/>
          <w:kern w:val="0"/>
          <w:sz w:val="24"/>
          <w:szCs w:val="24"/>
        </w:rPr>
        <w:t>劳</w:t>
      </w:r>
      <w:proofErr w:type="gramEnd"/>
      <w:r w:rsidRPr="008F0010">
        <w:rPr>
          <w:rFonts w:ascii="宋体" w:eastAsia="宋体" w:hAnsi="宋体" w:cs="宋体" w:hint="eastAsia"/>
          <w:color w:val="4D4D4D"/>
          <w:kern w:val="0"/>
          <w:sz w:val="24"/>
          <w:szCs w:val="24"/>
        </w:rPr>
        <w:t>办、各县（市）人民政府]</w:t>
      </w:r>
    </w:p>
    <w:p w:rsidR="008F0010" w:rsidRPr="008F0010" w:rsidRDefault="008F0010" w:rsidP="008F0010">
      <w:pPr>
        <w:widowControl/>
        <w:shd w:val="clear" w:color="auto" w:fill="FFFFFF"/>
        <w:spacing w:line="520" w:lineRule="atLeast"/>
        <w:ind w:firstLine="482"/>
        <w:jc w:val="left"/>
        <w:rPr>
          <w:rFonts w:ascii="宋体" w:eastAsia="宋体" w:hAnsi="宋体" w:cs="宋体"/>
          <w:color w:val="4D4D4D"/>
          <w:kern w:val="0"/>
          <w:sz w:val="24"/>
          <w:szCs w:val="24"/>
        </w:rPr>
      </w:pPr>
      <w:r w:rsidRPr="008F0010">
        <w:rPr>
          <w:rFonts w:ascii="宋体" w:eastAsia="宋体" w:hAnsi="宋体" w:cs="宋体" w:hint="eastAsia"/>
          <w:b/>
          <w:bCs/>
          <w:color w:val="4D4D4D"/>
          <w:kern w:val="0"/>
          <w:sz w:val="24"/>
          <w:szCs w:val="24"/>
        </w:rPr>
        <w:t>（二）推动农村电子商务发展带动返乡创业。</w:t>
      </w:r>
      <w:r w:rsidRPr="008F0010">
        <w:rPr>
          <w:rFonts w:ascii="宋体" w:eastAsia="宋体" w:hAnsi="宋体" w:cs="宋体" w:hint="eastAsia"/>
          <w:color w:val="4D4D4D"/>
          <w:kern w:val="0"/>
          <w:sz w:val="24"/>
          <w:szCs w:val="24"/>
        </w:rPr>
        <w:t>鼓励返乡创业的农民工和农民企业家利用互联网技术，发展农产品销售、商贸流通等城乡各类服务业，推动线上线下融合发展。积极引导农民工和农民企业家发展“农（牧）家乐”等休闲观光农业服务网上销售模式。鼓励各县市建立返乡创业电子商务基地、返乡创业小型电子商务聚集区，对电子商务创新创业办公用房、网络等给予优惠或补贴。[责任单位：州农畜局、</w:t>
      </w:r>
      <w:proofErr w:type="gramStart"/>
      <w:r w:rsidRPr="008F0010">
        <w:rPr>
          <w:rFonts w:ascii="宋体" w:eastAsia="宋体" w:hAnsi="宋体" w:cs="宋体" w:hint="eastAsia"/>
          <w:color w:val="4D4D4D"/>
          <w:kern w:val="0"/>
          <w:sz w:val="24"/>
          <w:szCs w:val="24"/>
        </w:rPr>
        <w:t>州发改委</w:t>
      </w:r>
      <w:proofErr w:type="gramEnd"/>
      <w:r w:rsidRPr="008F0010">
        <w:rPr>
          <w:rFonts w:ascii="宋体" w:eastAsia="宋体" w:hAnsi="宋体" w:cs="宋体" w:hint="eastAsia"/>
          <w:color w:val="4D4D4D"/>
          <w:kern w:val="0"/>
          <w:sz w:val="24"/>
          <w:szCs w:val="24"/>
        </w:rPr>
        <w:t>、州经信委、州商务局、州</w:t>
      </w:r>
      <w:proofErr w:type="gramStart"/>
      <w:r w:rsidRPr="008F0010">
        <w:rPr>
          <w:rFonts w:ascii="宋体" w:eastAsia="宋体" w:hAnsi="宋体" w:cs="宋体" w:hint="eastAsia"/>
          <w:color w:val="4D4D4D"/>
          <w:kern w:val="0"/>
          <w:sz w:val="24"/>
          <w:szCs w:val="24"/>
        </w:rPr>
        <w:t>人社局</w:t>
      </w:r>
      <w:proofErr w:type="gramEnd"/>
      <w:r w:rsidRPr="008F0010">
        <w:rPr>
          <w:rFonts w:ascii="宋体" w:eastAsia="宋体" w:hAnsi="宋体" w:cs="宋体" w:hint="eastAsia"/>
          <w:color w:val="4D4D4D"/>
          <w:kern w:val="0"/>
          <w:sz w:val="24"/>
          <w:szCs w:val="24"/>
        </w:rPr>
        <w:t>、各县（市）人民政府]</w:t>
      </w:r>
    </w:p>
    <w:p w:rsidR="008F0010" w:rsidRPr="008F0010" w:rsidRDefault="008F0010" w:rsidP="008F0010">
      <w:pPr>
        <w:widowControl/>
        <w:shd w:val="clear" w:color="auto" w:fill="FFFFFF"/>
        <w:spacing w:line="520" w:lineRule="atLeast"/>
        <w:ind w:firstLine="482"/>
        <w:jc w:val="left"/>
        <w:rPr>
          <w:rFonts w:ascii="宋体" w:eastAsia="宋体" w:hAnsi="宋体" w:cs="宋体"/>
          <w:color w:val="4D4D4D"/>
          <w:kern w:val="0"/>
          <w:sz w:val="24"/>
          <w:szCs w:val="24"/>
        </w:rPr>
      </w:pPr>
      <w:r w:rsidRPr="008F0010">
        <w:rPr>
          <w:rFonts w:ascii="宋体" w:eastAsia="宋体" w:hAnsi="宋体" w:cs="宋体" w:hint="eastAsia"/>
          <w:b/>
          <w:bCs/>
          <w:color w:val="4D4D4D"/>
          <w:kern w:val="0"/>
          <w:sz w:val="24"/>
          <w:szCs w:val="24"/>
        </w:rPr>
        <w:t>（三）支持新型农业经营主体发展带动返乡创业。</w:t>
      </w:r>
      <w:r w:rsidRPr="008F0010">
        <w:rPr>
          <w:rFonts w:ascii="宋体" w:eastAsia="宋体" w:hAnsi="宋体" w:cs="宋体" w:hint="eastAsia"/>
          <w:color w:val="4D4D4D"/>
          <w:kern w:val="0"/>
          <w:sz w:val="24"/>
          <w:szCs w:val="24"/>
        </w:rPr>
        <w:t>鼓励返乡人员创办农民合作社、乡村</w:t>
      </w:r>
      <w:proofErr w:type="gramStart"/>
      <w:r w:rsidRPr="008F0010">
        <w:rPr>
          <w:rFonts w:ascii="宋体" w:eastAsia="宋体" w:hAnsi="宋体" w:cs="宋体" w:hint="eastAsia"/>
          <w:color w:val="4D4D4D"/>
          <w:kern w:val="0"/>
          <w:sz w:val="24"/>
          <w:szCs w:val="24"/>
        </w:rPr>
        <w:t>旅游创客基地</w:t>
      </w:r>
      <w:proofErr w:type="gramEnd"/>
      <w:r w:rsidRPr="008F0010">
        <w:rPr>
          <w:rFonts w:ascii="宋体" w:eastAsia="宋体" w:hAnsi="宋体" w:cs="宋体" w:hint="eastAsia"/>
          <w:color w:val="4D4D4D"/>
          <w:kern w:val="0"/>
          <w:sz w:val="24"/>
          <w:szCs w:val="24"/>
        </w:rPr>
        <w:t>、家庭农场、农业产业化龙头企业、林场等新型农业经</w:t>
      </w:r>
      <w:r w:rsidRPr="008F0010">
        <w:rPr>
          <w:rFonts w:ascii="宋体" w:eastAsia="宋体" w:hAnsi="宋体" w:cs="宋体" w:hint="eastAsia"/>
          <w:color w:val="4D4D4D"/>
          <w:kern w:val="0"/>
          <w:sz w:val="24"/>
          <w:szCs w:val="24"/>
        </w:rPr>
        <w:lastRenderedPageBreak/>
        <w:t>营主体，围绕规模种养、农产品加工、农村服务业以及农技推广、贸易营销、农资配送、信息咨询等，合作建立营销渠道，合作打造特色品牌。[责任单位：州经信委、州商务局、州工商局、</w:t>
      </w:r>
      <w:proofErr w:type="gramStart"/>
      <w:r w:rsidRPr="008F0010">
        <w:rPr>
          <w:rFonts w:ascii="宋体" w:eastAsia="宋体" w:hAnsi="宋体" w:cs="宋体" w:hint="eastAsia"/>
          <w:color w:val="4D4D4D"/>
          <w:kern w:val="0"/>
          <w:sz w:val="24"/>
          <w:szCs w:val="24"/>
        </w:rPr>
        <w:t>州科知局</w:t>
      </w:r>
      <w:proofErr w:type="gramEnd"/>
      <w:r w:rsidRPr="008F0010">
        <w:rPr>
          <w:rFonts w:ascii="宋体" w:eastAsia="宋体" w:hAnsi="宋体" w:cs="宋体" w:hint="eastAsia"/>
          <w:color w:val="4D4D4D"/>
          <w:kern w:val="0"/>
          <w:sz w:val="24"/>
          <w:szCs w:val="24"/>
        </w:rPr>
        <w:t>、州农畜局、州委农工委、州林业局、</w:t>
      </w:r>
      <w:proofErr w:type="gramStart"/>
      <w:r w:rsidRPr="008F0010">
        <w:rPr>
          <w:rFonts w:ascii="宋体" w:eastAsia="宋体" w:hAnsi="宋体" w:cs="宋体" w:hint="eastAsia"/>
          <w:color w:val="4D4D4D"/>
          <w:kern w:val="0"/>
          <w:sz w:val="24"/>
          <w:szCs w:val="24"/>
        </w:rPr>
        <w:t>州旅发</w:t>
      </w:r>
      <w:proofErr w:type="gramEnd"/>
      <w:r w:rsidRPr="008F0010">
        <w:rPr>
          <w:rFonts w:ascii="宋体" w:eastAsia="宋体" w:hAnsi="宋体" w:cs="宋体" w:hint="eastAsia"/>
          <w:color w:val="4D4D4D"/>
          <w:kern w:val="0"/>
          <w:sz w:val="24"/>
          <w:szCs w:val="24"/>
        </w:rPr>
        <w:t>委、各县（市）人民政府]</w:t>
      </w:r>
    </w:p>
    <w:p w:rsidR="008F0010" w:rsidRPr="008F0010" w:rsidRDefault="008F0010" w:rsidP="008F0010">
      <w:pPr>
        <w:widowControl/>
        <w:shd w:val="clear" w:color="auto" w:fill="FFFFFF"/>
        <w:spacing w:line="520" w:lineRule="atLeast"/>
        <w:ind w:firstLine="480"/>
        <w:jc w:val="left"/>
        <w:rPr>
          <w:rFonts w:ascii="宋体" w:eastAsia="宋体" w:hAnsi="宋体" w:cs="宋体"/>
          <w:color w:val="4D4D4D"/>
          <w:kern w:val="0"/>
          <w:sz w:val="24"/>
          <w:szCs w:val="24"/>
        </w:rPr>
      </w:pPr>
      <w:r w:rsidRPr="008F0010">
        <w:rPr>
          <w:rFonts w:ascii="宋体" w:eastAsia="宋体" w:hAnsi="宋体" w:cs="宋体" w:hint="eastAsia"/>
          <w:color w:val="4D4D4D"/>
          <w:kern w:val="0"/>
          <w:sz w:val="24"/>
          <w:szCs w:val="24"/>
        </w:rPr>
        <w:t>二、健全基础设施和创业服务体系</w:t>
      </w:r>
    </w:p>
    <w:p w:rsidR="008F0010" w:rsidRPr="008F0010" w:rsidRDefault="008F0010" w:rsidP="008F0010">
      <w:pPr>
        <w:widowControl/>
        <w:shd w:val="clear" w:color="auto" w:fill="FFFFFF"/>
        <w:spacing w:line="520" w:lineRule="atLeast"/>
        <w:ind w:firstLine="482"/>
        <w:jc w:val="left"/>
        <w:rPr>
          <w:rFonts w:ascii="宋体" w:eastAsia="宋体" w:hAnsi="宋体" w:cs="宋体"/>
          <w:color w:val="4D4D4D"/>
          <w:kern w:val="0"/>
          <w:sz w:val="24"/>
          <w:szCs w:val="24"/>
        </w:rPr>
      </w:pPr>
      <w:r w:rsidRPr="008F0010">
        <w:rPr>
          <w:rFonts w:ascii="宋体" w:eastAsia="宋体" w:hAnsi="宋体" w:cs="宋体" w:hint="eastAsia"/>
          <w:b/>
          <w:bCs/>
          <w:color w:val="4D4D4D"/>
          <w:kern w:val="0"/>
          <w:sz w:val="24"/>
          <w:szCs w:val="24"/>
        </w:rPr>
        <w:t>（四）加强基层服务平台和互联网创业基础设施建设。</w:t>
      </w:r>
      <w:r w:rsidRPr="008F0010">
        <w:rPr>
          <w:rFonts w:ascii="宋体" w:eastAsia="宋体" w:hAnsi="宋体" w:cs="宋体" w:hint="eastAsia"/>
          <w:color w:val="4D4D4D"/>
          <w:kern w:val="0"/>
          <w:sz w:val="24"/>
          <w:szCs w:val="24"/>
        </w:rPr>
        <w:t>完善县（市）及县以下基层就业和社会保障服务平台、中小企业公共服务平台、农村基层综合公共服务平台建设，强化农村基层公共服务。开展电子商务进农村综合示范县、乡镇培育工作，引导和鼓励电子商务交易平台渠道下沉，带动返乡人员创新创业。[责任单位：州</w:t>
      </w:r>
      <w:proofErr w:type="gramStart"/>
      <w:r w:rsidRPr="008F0010">
        <w:rPr>
          <w:rFonts w:ascii="宋体" w:eastAsia="宋体" w:hAnsi="宋体" w:cs="宋体" w:hint="eastAsia"/>
          <w:color w:val="4D4D4D"/>
          <w:kern w:val="0"/>
          <w:sz w:val="24"/>
          <w:szCs w:val="24"/>
        </w:rPr>
        <w:t>人社局</w:t>
      </w:r>
      <w:proofErr w:type="gramEnd"/>
      <w:r w:rsidRPr="008F0010">
        <w:rPr>
          <w:rFonts w:ascii="宋体" w:eastAsia="宋体" w:hAnsi="宋体" w:cs="宋体" w:hint="eastAsia"/>
          <w:color w:val="4D4D4D"/>
          <w:kern w:val="0"/>
          <w:sz w:val="24"/>
          <w:szCs w:val="24"/>
        </w:rPr>
        <w:t>、团州委、州妇联、州民委、州商务局、各县（市）人民政府]</w:t>
      </w:r>
    </w:p>
    <w:p w:rsidR="008F0010" w:rsidRPr="008F0010" w:rsidRDefault="008F0010" w:rsidP="008F0010">
      <w:pPr>
        <w:widowControl/>
        <w:shd w:val="clear" w:color="auto" w:fill="FFFFFF"/>
        <w:spacing w:line="520" w:lineRule="atLeast"/>
        <w:ind w:firstLine="482"/>
        <w:jc w:val="left"/>
        <w:rPr>
          <w:rFonts w:ascii="宋体" w:eastAsia="宋体" w:hAnsi="宋体" w:cs="宋体"/>
          <w:color w:val="4D4D4D"/>
          <w:kern w:val="0"/>
          <w:sz w:val="24"/>
          <w:szCs w:val="24"/>
        </w:rPr>
      </w:pPr>
      <w:r w:rsidRPr="008F0010">
        <w:rPr>
          <w:rFonts w:ascii="宋体" w:eastAsia="宋体" w:hAnsi="宋体" w:cs="宋体" w:hint="eastAsia"/>
          <w:b/>
          <w:bCs/>
          <w:color w:val="4D4D4D"/>
          <w:kern w:val="0"/>
          <w:sz w:val="24"/>
          <w:szCs w:val="24"/>
        </w:rPr>
        <w:t>（五）完善农民工和农民企业家返乡创业公共服务。</w:t>
      </w:r>
      <w:r w:rsidRPr="008F0010">
        <w:rPr>
          <w:rFonts w:ascii="宋体" w:eastAsia="宋体" w:hAnsi="宋体" w:cs="宋体" w:hint="eastAsia"/>
          <w:color w:val="4D4D4D"/>
          <w:kern w:val="0"/>
          <w:sz w:val="24"/>
          <w:szCs w:val="24"/>
        </w:rPr>
        <w:t>根据返乡创业者的需求，组织开展项目开发、市场分析、风险评估、开业指导、融资服务、跟踪扶持等“一条龙”创业服务。建立创业信息和政策发布平台，搭建创业者交流互助平台。坚持 “政府主导、社会参与、市场运作”的原则，加快返乡人员创业园（孵化园）建设，逐步形成“创业苗圃+孵化器+产业园”的阶梯型创业服务体系，扶持返乡创业。将返乡创业农民工等人员纳入社保、住房、教育、医疗等公共服务范围。探索完善返乡创业人员社会兜底保障机制，降低创业风险。[责任单位：州</w:t>
      </w:r>
      <w:proofErr w:type="gramStart"/>
      <w:r w:rsidRPr="008F0010">
        <w:rPr>
          <w:rFonts w:ascii="宋体" w:eastAsia="宋体" w:hAnsi="宋体" w:cs="宋体" w:hint="eastAsia"/>
          <w:color w:val="4D4D4D"/>
          <w:kern w:val="0"/>
          <w:sz w:val="24"/>
          <w:szCs w:val="24"/>
        </w:rPr>
        <w:t>人社局</w:t>
      </w:r>
      <w:proofErr w:type="gramEnd"/>
      <w:r w:rsidRPr="008F0010">
        <w:rPr>
          <w:rFonts w:ascii="宋体" w:eastAsia="宋体" w:hAnsi="宋体" w:cs="宋体" w:hint="eastAsia"/>
          <w:color w:val="4D4D4D"/>
          <w:kern w:val="0"/>
          <w:sz w:val="24"/>
          <w:szCs w:val="24"/>
        </w:rPr>
        <w:t>、州住建局、州教委、各县（市）人民政府]</w:t>
      </w:r>
    </w:p>
    <w:p w:rsidR="008F0010" w:rsidRPr="008F0010" w:rsidRDefault="008F0010" w:rsidP="008F0010">
      <w:pPr>
        <w:widowControl/>
        <w:shd w:val="clear" w:color="auto" w:fill="FFFFFF"/>
        <w:spacing w:line="520" w:lineRule="atLeast"/>
        <w:ind w:firstLine="482"/>
        <w:jc w:val="left"/>
        <w:rPr>
          <w:rFonts w:ascii="宋体" w:eastAsia="宋体" w:hAnsi="宋体" w:cs="宋体"/>
          <w:color w:val="4D4D4D"/>
          <w:kern w:val="0"/>
          <w:sz w:val="24"/>
          <w:szCs w:val="24"/>
        </w:rPr>
      </w:pPr>
      <w:r w:rsidRPr="008F0010">
        <w:rPr>
          <w:rFonts w:ascii="宋体" w:eastAsia="宋体" w:hAnsi="宋体" w:cs="宋体" w:hint="eastAsia"/>
          <w:b/>
          <w:bCs/>
          <w:color w:val="4D4D4D"/>
          <w:kern w:val="0"/>
          <w:sz w:val="24"/>
          <w:szCs w:val="24"/>
        </w:rPr>
        <w:t>（六）强化返乡农民工和农民企业家创业培训。</w:t>
      </w:r>
      <w:r w:rsidRPr="008F0010">
        <w:rPr>
          <w:rFonts w:ascii="宋体" w:eastAsia="宋体" w:hAnsi="宋体" w:cs="宋体" w:hint="eastAsia"/>
          <w:color w:val="4D4D4D"/>
          <w:kern w:val="0"/>
          <w:sz w:val="24"/>
          <w:szCs w:val="24"/>
        </w:rPr>
        <w:t>加大返乡农民工和农民企业家创业培训力度，采取“创业培训+新型职业农民培训+农村实用技术技能培训”的形式，培育懂技术、会管理的创业者，加大劳务经纪人和乡村致富带头人培训。建立创业指导制度，从有经验和行业资源的成功企业家、职业经理人、电商辅导员、返乡创业带头人当中选拔一批创业导师，成立创业指导专家服务团队，为返乡创业农民工和农民企业家提供创业辅导。支持返乡创业培训实训基地建设，动员知名乡镇企业、农产品加工企业、休闲农业企业和旅游服务企业等为返乡创业</w:t>
      </w:r>
      <w:r w:rsidRPr="008F0010">
        <w:rPr>
          <w:rFonts w:ascii="宋体" w:eastAsia="宋体" w:hAnsi="宋体" w:cs="宋体" w:hint="eastAsia"/>
          <w:color w:val="4D4D4D"/>
          <w:kern w:val="0"/>
          <w:sz w:val="24"/>
          <w:szCs w:val="24"/>
        </w:rPr>
        <w:lastRenderedPageBreak/>
        <w:t>人员提供科技和创业实</w:t>
      </w:r>
      <w:proofErr w:type="gramStart"/>
      <w:r w:rsidRPr="008F0010">
        <w:rPr>
          <w:rFonts w:ascii="宋体" w:eastAsia="宋体" w:hAnsi="宋体" w:cs="宋体" w:hint="eastAsia"/>
          <w:color w:val="4D4D4D"/>
          <w:kern w:val="0"/>
          <w:sz w:val="24"/>
          <w:szCs w:val="24"/>
        </w:rPr>
        <w:t>训服务</w:t>
      </w:r>
      <w:proofErr w:type="gramEnd"/>
      <w:r w:rsidRPr="008F0010">
        <w:rPr>
          <w:rFonts w:ascii="宋体" w:eastAsia="宋体" w:hAnsi="宋体" w:cs="宋体" w:hint="eastAsia"/>
          <w:color w:val="4D4D4D"/>
          <w:kern w:val="0"/>
          <w:sz w:val="24"/>
          <w:szCs w:val="24"/>
        </w:rPr>
        <w:t>。[责任单位：州农畜局、州</w:t>
      </w:r>
      <w:proofErr w:type="gramStart"/>
      <w:r w:rsidRPr="008F0010">
        <w:rPr>
          <w:rFonts w:ascii="宋体" w:eastAsia="宋体" w:hAnsi="宋体" w:cs="宋体" w:hint="eastAsia"/>
          <w:color w:val="4D4D4D"/>
          <w:kern w:val="0"/>
          <w:sz w:val="24"/>
          <w:szCs w:val="24"/>
        </w:rPr>
        <w:t>人社局</w:t>
      </w:r>
      <w:proofErr w:type="gramEnd"/>
      <w:r w:rsidRPr="008F0010">
        <w:rPr>
          <w:rFonts w:ascii="宋体" w:eastAsia="宋体" w:hAnsi="宋体" w:cs="宋体" w:hint="eastAsia"/>
          <w:color w:val="4D4D4D"/>
          <w:kern w:val="0"/>
          <w:sz w:val="24"/>
          <w:szCs w:val="24"/>
        </w:rPr>
        <w:t>、州商务局、</w:t>
      </w:r>
      <w:proofErr w:type="gramStart"/>
      <w:r w:rsidRPr="008F0010">
        <w:rPr>
          <w:rFonts w:ascii="宋体" w:eastAsia="宋体" w:hAnsi="宋体" w:cs="宋体" w:hint="eastAsia"/>
          <w:color w:val="4D4D4D"/>
          <w:kern w:val="0"/>
          <w:sz w:val="24"/>
          <w:szCs w:val="24"/>
        </w:rPr>
        <w:t>州旅发</w:t>
      </w:r>
      <w:proofErr w:type="gramEnd"/>
      <w:r w:rsidRPr="008F0010">
        <w:rPr>
          <w:rFonts w:ascii="宋体" w:eastAsia="宋体" w:hAnsi="宋体" w:cs="宋体" w:hint="eastAsia"/>
          <w:color w:val="4D4D4D"/>
          <w:kern w:val="0"/>
          <w:sz w:val="24"/>
          <w:szCs w:val="24"/>
        </w:rPr>
        <w:t>委、州财政局]</w:t>
      </w:r>
    </w:p>
    <w:p w:rsidR="008F0010" w:rsidRPr="008F0010" w:rsidRDefault="008F0010" w:rsidP="008F0010">
      <w:pPr>
        <w:widowControl/>
        <w:shd w:val="clear" w:color="auto" w:fill="FFFFFF"/>
        <w:spacing w:line="520" w:lineRule="atLeast"/>
        <w:ind w:firstLine="480"/>
        <w:jc w:val="left"/>
        <w:rPr>
          <w:rFonts w:ascii="宋体" w:eastAsia="宋体" w:hAnsi="宋体" w:cs="宋体"/>
          <w:color w:val="4D4D4D"/>
          <w:kern w:val="0"/>
          <w:sz w:val="24"/>
          <w:szCs w:val="24"/>
        </w:rPr>
      </w:pPr>
      <w:r w:rsidRPr="008F0010">
        <w:rPr>
          <w:rFonts w:ascii="宋体" w:eastAsia="宋体" w:hAnsi="宋体" w:cs="宋体" w:hint="eastAsia"/>
          <w:color w:val="4D4D4D"/>
          <w:kern w:val="0"/>
          <w:sz w:val="24"/>
          <w:szCs w:val="24"/>
        </w:rPr>
        <w:t>三、完善返乡创业扶持政策</w:t>
      </w:r>
    </w:p>
    <w:p w:rsidR="008F0010" w:rsidRPr="008F0010" w:rsidRDefault="008F0010" w:rsidP="008F0010">
      <w:pPr>
        <w:widowControl/>
        <w:shd w:val="clear" w:color="auto" w:fill="FFFFFF"/>
        <w:spacing w:line="520" w:lineRule="atLeast"/>
        <w:ind w:firstLine="482"/>
        <w:jc w:val="left"/>
        <w:rPr>
          <w:rFonts w:ascii="宋体" w:eastAsia="宋体" w:hAnsi="宋体" w:cs="宋体"/>
          <w:color w:val="4D4D4D"/>
          <w:kern w:val="0"/>
          <w:sz w:val="24"/>
          <w:szCs w:val="24"/>
        </w:rPr>
      </w:pPr>
      <w:r w:rsidRPr="008F0010">
        <w:rPr>
          <w:rFonts w:ascii="宋体" w:eastAsia="宋体" w:hAnsi="宋体" w:cs="宋体" w:hint="eastAsia"/>
          <w:b/>
          <w:bCs/>
          <w:color w:val="4D4D4D"/>
          <w:kern w:val="0"/>
          <w:sz w:val="24"/>
          <w:szCs w:val="24"/>
        </w:rPr>
        <w:t>（七）加大财政支持力度。</w:t>
      </w:r>
      <w:r w:rsidRPr="008F0010">
        <w:rPr>
          <w:rFonts w:ascii="宋体" w:eastAsia="宋体" w:hAnsi="宋体" w:cs="宋体" w:hint="eastAsia"/>
          <w:color w:val="4D4D4D"/>
          <w:kern w:val="0"/>
          <w:sz w:val="24"/>
          <w:szCs w:val="24"/>
        </w:rPr>
        <w:t>农民工和农民企业家返乡创办的企业，享受招商引资优惠政策；招用就业困难人员的按规定给予社会保险补贴；招用毕业年度高校毕业生按规定给予社会保险补贴。经工商登记注册的网络商户从业人员，同等享受各项就业创业扶持政策；未经工商登记注册的网络商户从业人员，可认定为灵活就业人员，同等享受灵活就业人员扶持政策。对农民工和农民企业家等人员返乡创办的个体、企业或合作经营组织，可根据相关政策给予一次性创业补贴。对创办的劳动密集型企业吸纳就业困难人员的，可根据相关政策给予相应的社保补贴和岗位补贴，对招用毕业年度高校毕业生的按相关规定给予社会保险补贴；对其新</w:t>
      </w:r>
      <w:proofErr w:type="gramStart"/>
      <w:r w:rsidRPr="008F0010">
        <w:rPr>
          <w:rFonts w:ascii="宋体" w:eastAsia="宋体" w:hAnsi="宋体" w:cs="宋体" w:hint="eastAsia"/>
          <w:color w:val="4D4D4D"/>
          <w:kern w:val="0"/>
          <w:sz w:val="24"/>
          <w:szCs w:val="24"/>
        </w:rPr>
        <w:t>吸纳员工</w:t>
      </w:r>
      <w:proofErr w:type="gramEnd"/>
      <w:r w:rsidRPr="008F0010">
        <w:rPr>
          <w:rFonts w:ascii="宋体" w:eastAsia="宋体" w:hAnsi="宋体" w:cs="宋体" w:hint="eastAsia"/>
          <w:color w:val="4D4D4D"/>
          <w:kern w:val="0"/>
          <w:sz w:val="24"/>
          <w:szCs w:val="24"/>
        </w:rPr>
        <w:t>符合享受扶持政策的，由创业实施地所在财政结合实际情况给予一次性吸纳就业奖励。落实以上政策所需资金，符合国家、</w:t>
      </w:r>
      <w:proofErr w:type="gramStart"/>
      <w:r w:rsidRPr="008F0010">
        <w:rPr>
          <w:rFonts w:ascii="宋体" w:eastAsia="宋体" w:hAnsi="宋体" w:cs="宋体" w:hint="eastAsia"/>
          <w:color w:val="4D4D4D"/>
          <w:kern w:val="0"/>
          <w:sz w:val="24"/>
          <w:szCs w:val="24"/>
        </w:rPr>
        <w:t>省就业</w:t>
      </w:r>
      <w:proofErr w:type="gramEnd"/>
      <w:r w:rsidRPr="008F0010">
        <w:rPr>
          <w:rFonts w:ascii="宋体" w:eastAsia="宋体" w:hAnsi="宋体" w:cs="宋体" w:hint="eastAsia"/>
          <w:color w:val="4D4D4D"/>
          <w:kern w:val="0"/>
          <w:sz w:val="24"/>
          <w:szCs w:val="24"/>
        </w:rPr>
        <w:t>创业补助资金管理使用办法规定的，从就业创业补助资金中列支，其余部分由各县（市）财政安排解决。 [责任单位：州财政局、州</w:t>
      </w:r>
      <w:proofErr w:type="gramStart"/>
      <w:r w:rsidRPr="008F0010">
        <w:rPr>
          <w:rFonts w:ascii="宋体" w:eastAsia="宋体" w:hAnsi="宋体" w:cs="宋体" w:hint="eastAsia"/>
          <w:color w:val="4D4D4D"/>
          <w:kern w:val="0"/>
          <w:sz w:val="24"/>
          <w:szCs w:val="24"/>
        </w:rPr>
        <w:t>人社局</w:t>
      </w:r>
      <w:proofErr w:type="gramEnd"/>
      <w:r w:rsidRPr="008F0010">
        <w:rPr>
          <w:rFonts w:ascii="宋体" w:eastAsia="宋体" w:hAnsi="宋体" w:cs="宋体" w:hint="eastAsia"/>
          <w:color w:val="4D4D4D"/>
          <w:kern w:val="0"/>
          <w:sz w:val="24"/>
          <w:szCs w:val="24"/>
        </w:rPr>
        <w:t>、州商务局、州工商局、州</w:t>
      </w:r>
      <w:proofErr w:type="gramStart"/>
      <w:r w:rsidRPr="008F0010">
        <w:rPr>
          <w:rFonts w:ascii="宋体" w:eastAsia="宋体" w:hAnsi="宋体" w:cs="宋体" w:hint="eastAsia"/>
          <w:color w:val="4D4D4D"/>
          <w:kern w:val="0"/>
          <w:sz w:val="24"/>
          <w:szCs w:val="24"/>
        </w:rPr>
        <w:t>经信委</w:t>
      </w:r>
      <w:proofErr w:type="gramEnd"/>
      <w:r w:rsidRPr="008F0010">
        <w:rPr>
          <w:rFonts w:ascii="宋体" w:eastAsia="宋体" w:hAnsi="宋体" w:cs="宋体" w:hint="eastAsia"/>
          <w:color w:val="4D4D4D"/>
          <w:kern w:val="0"/>
          <w:sz w:val="24"/>
          <w:szCs w:val="24"/>
        </w:rPr>
        <w:t>]</w:t>
      </w:r>
    </w:p>
    <w:p w:rsidR="008F0010" w:rsidRPr="008F0010" w:rsidRDefault="008F0010" w:rsidP="008F0010">
      <w:pPr>
        <w:widowControl/>
        <w:shd w:val="clear" w:color="auto" w:fill="FFFFFF"/>
        <w:spacing w:line="520" w:lineRule="atLeast"/>
        <w:ind w:firstLine="482"/>
        <w:jc w:val="left"/>
        <w:rPr>
          <w:rFonts w:ascii="宋体" w:eastAsia="宋体" w:hAnsi="宋体" w:cs="宋体"/>
          <w:color w:val="4D4D4D"/>
          <w:kern w:val="0"/>
          <w:sz w:val="24"/>
          <w:szCs w:val="24"/>
        </w:rPr>
      </w:pPr>
      <w:r w:rsidRPr="008F0010">
        <w:rPr>
          <w:rFonts w:ascii="宋体" w:eastAsia="宋体" w:hAnsi="宋体" w:cs="宋体" w:hint="eastAsia"/>
          <w:b/>
          <w:bCs/>
          <w:color w:val="4D4D4D"/>
          <w:kern w:val="0"/>
          <w:sz w:val="24"/>
          <w:szCs w:val="24"/>
        </w:rPr>
        <w:t>（八）强化返乡创业金融服务。</w:t>
      </w:r>
      <w:r w:rsidRPr="008F0010">
        <w:rPr>
          <w:rFonts w:ascii="宋体" w:eastAsia="宋体" w:hAnsi="宋体" w:cs="宋体" w:hint="eastAsia"/>
          <w:color w:val="4D4D4D"/>
          <w:kern w:val="0"/>
          <w:sz w:val="24"/>
          <w:szCs w:val="24"/>
        </w:rPr>
        <w:t>探索将集体建设用地使用权、土地经营权、农村房屋所有权、林权等农村产权纳入融资担保抵押范围。鼓励金融机构向符合条件的返乡创业农民工和农民企业家发放创业担保贷款，优化贷款审批流程，对符合条件的个人发放的创业担保贷款最高额度为10万元，贷款期限最高不超过3年，各县（市）财政根据实际按比例贴息；贷款期满可展期1年，展期</w:t>
      </w:r>
      <w:proofErr w:type="gramStart"/>
      <w:r w:rsidRPr="008F0010">
        <w:rPr>
          <w:rFonts w:ascii="宋体" w:eastAsia="宋体" w:hAnsi="宋体" w:cs="宋体" w:hint="eastAsia"/>
          <w:color w:val="4D4D4D"/>
          <w:kern w:val="0"/>
          <w:sz w:val="24"/>
          <w:szCs w:val="24"/>
        </w:rPr>
        <w:t>不</w:t>
      </w:r>
      <w:proofErr w:type="gramEnd"/>
      <w:r w:rsidRPr="008F0010">
        <w:rPr>
          <w:rFonts w:ascii="宋体" w:eastAsia="宋体" w:hAnsi="宋体" w:cs="宋体" w:hint="eastAsia"/>
          <w:color w:val="4D4D4D"/>
          <w:kern w:val="0"/>
          <w:sz w:val="24"/>
          <w:szCs w:val="24"/>
        </w:rPr>
        <w:t>贴息。对返乡创业农民工和农民企业家领办的新型农业经营主体，属于符合条件的小</w:t>
      </w:r>
      <w:proofErr w:type="gramStart"/>
      <w:r w:rsidRPr="008F0010">
        <w:rPr>
          <w:rFonts w:ascii="宋体" w:eastAsia="宋体" w:hAnsi="宋体" w:cs="宋体" w:hint="eastAsia"/>
          <w:color w:val="4D4D4D"/>
          <w:kern w:val="0"/>
          <w:sz w:val="24"/>
          <w:szCs w:val="24"/>
        </w:rPr>
        <w:t>微企业</w:t>
      </w:r>
      <w:proofErr w:type="gramEnd"/>
      <w:r w:rsidRPr="008F0010">
        <w:rPr>
          <w:rFonts w:ascii="宋体" w:eastAsia="宋体" w:hAnsi="宋体" w:cs="宋体" w:hint="eastAsia"/>
          <w:color w:val="4D4D4D"/>
          <w:kern w:val="0"/>
          <w:sz w:val="24"/>
          <w:szCs w:val="24"/>
        </w:rPr>
        <w:t>的，可按规定给予最高额度不超过200万元的创业担保贷款，并给予贷款基准利率50%的财政贴息。[责任单位：州财政局、州</w:t>
      </w:r>
      <w:proofErr w:type="gramStart"/>
      <w:r w:rsidRPr="008F0010">
        <w:rPr>
          <w:rFonts w:ascii="宋体" w:eastAsia="宋体" w:hAnsi="宋体" w:cs="宋体" w:hint="eastAsia"/>
          <w:color w:val="4D4D4D"/>
          <w:kern w:val="0"/>
          <w:sz w:val="24"/>
          <w:szCs w:val="24"/>
        </w:rPr>
        <w:t>人社局、州金融办</w:t>
      </w:r>
      <w:proofErr w:type="gramEnd"/>
      <w:r w:rsidRPr="008F0010">
        <w:rPr>
          <w:rFonts w:ascii="宋体" w:eastAsia="宋体" w:hAnsi="宋体" w:cs="宋体" w:hint="eastAsia"/>
          <w:color w:val="4D4D4D"/>
          <w:kern w:val="0"/>
          <w:sz w:val="24"/>
          <w:szCs w:val="24"/>
        </w:rPr>
        <w:t>、人行阿坝分行、各县（市）人民政府]</w:t>
      </w:r>
    </w:p>
    <w:p w:rsidR="008F0010" w:rsidRPr="008F0010" w:rsidRDefault="008F0010" w:rsidP="008F0010">
      <w:pPr>
        <w:widowControl/>
        <w:shd w:val="clear" w:color="auto" w:fill="FFFFFF"/>
        <w:spacing w:line="520" w:lineRule="atLeast"/>
        <w:ind w:firstLine="482"/>
        <w:jc w:val="left"/>
        <w:rPr>
          <w:rFonts w:ascii="宋体" w:eastAsia="宋体" w:hAnsi="宋体" w:cs="宋体"/>
          <w:color w:val="4D4D4D"/>
          <w:kern w:val="0"/>
          <w:sz w:val="24"/>
          <w:szCs w:val="24"/>
        </w:rPr>
      </w:pPr>
      <w:r w:rsidRPr="008F0010">
        <w:rPr>
          <w:rFonts w:ascii="宋体" w:eastAsia="宋体" w:hAnsi="宋体" w:cs="宋体" w:hint="eastAsia"/>
          <w:b/>
          <w:bCs/>
          <w:color w:val="4D4D4D"/>
          <w:kern w:val="0"/>
          <w:sz w:val="24"/>
          <w:szCs w:val="24"/>
        </w:rPr>
        <w:lastRenderedPageBreak/>
        <w:t>（九）落实返乡创业税费减免政策。</w:t>
      </w:r>
      <w:r w:rsidRPr="008F0010">
        <w:rPr>
          <w:rFonts w:ascii="宋体" w:eastAsia="宋体" w:hAnsi="宋体" w:cs="宋体" w:hint="eastAsia"/>
          <w:color w:val="4D4D4D"/>
          <w:kern w:val="0"/>
          <w:sz w:val="24"/>
          <w:szCs w:val="24"/>
        </w:rPr>
        <w:t>按照国务院《关于税收等优惠政策相关事项的通知》（国发〔2015〕25号）要求，落实返乡创业税收优惠政策。持有就业</w:t>
      </w:r>
      <w:proofErr w:type="gramStart"/>
      <w:r w:rsidRPr="008F0010">
        <w:rPr>
          <w:rFonts w:ascii="宋体" w:eastAsia="宋体" w:hAnsi="宋体" w:cs="宋体" w:hint="eastAsia"/>
          <w:color w:val="4D4D4D"/>
          <w:kern w:val="0"/>
          <w:sz w:val="24"/>
          <w:szCs w:val="24"/>
        </w:rPr>
        <w:t>创业证</w:t>
      </w:r>
      <w:proofErr w:type="gramEnd"/>
      <w:r w:rsidRPr="008F0010">
        <w:rPr>
          <w:rFonts w:ascii="宋体" w:eastAsia="宋体" w:hAnsi="宋体" w:cs="宋体" w:hint="eastAsia"/>
          <w:color w:val="4D4D4D"/>
          <w:kern w:val="0"/>
          <w:sz w:val="24"/>
          <w:szCs w:val="24"/>
        </w:rPr>
        <w:t>或就业失业登记证的农民工和农民企业家创办个体工商户、个人独资企业符合条件的，可依法享受税收减免政策。农民工和农民企业家返乡创业，符合小</w:t>
      </w:r>
      <w:proofErr w:type="gramStart"/>
      <w:r w:rsidRPr="008F0010">
        <w:rPr>
          <w:rFonts w:ascii="宋体" w:eastAsia="宋体" w:hAnsi="宋体" w:cs="宋体" w:hint="eastAsia"/>
          <w:color w:val="4D4D4D"/>
          <w:kern w:val="0"/>
          <w:sz w:val="24"/>
          <w:szCs w:val="24"/>
        </w:rPr>
        <w:t>微企业</w:t>
      </w:r>
      <w:proofErr w:type="gramEnd"/>
      <w:r w:rsidRPr="008F0010">
        <w:rPr>
          <w:rFonts w:ascii="宋体" w:eastAsia="宋体" w:hAnsi="宋体" w:cs="宋体" w:hint="eastAsia"/>
          <w:color w:val="4D4D4D"/>
          <w:kern w:val="0"/>
          <w:sz w:val="24"/>
          <w:szCs w:val="24"/>
        </w:rPr>
        <w:t>有关政策规定条件的，可免征教育费附加、水利建设基金等政府性基金，免收管理类、登记类、证照类行政事业性收费。[责任单位：州财政局、州国税局、州地税局、州</w:t>
      </w:r>
      <w:proofErr w:type="gramStart"/>
      <w:r w:rsidRPr="008F0010">
        <w:rPr>
          <w:rFonts w:ascii="宋体" w:eastAsia="宋体" w:hAnsi="宋体" w:cs="宋体" w:hint="eastAsia"/>
          <w:color w:val="4D4D4D"/>
          <w:kern w:val="0"/>
          <w:sz w:val="24"/>
          <w:szCs w:val="24"/>
        </w:rPr>
        <w:t>人社局</w:t>
      </w:r>
      <w:proofErr w:type="gramEnd"/>
      <w:r w:rsidRPr="008F0010">
        <w:rPr>
          <w:rFonts w:ascii="宋体" w:eastAsia="宋体" w:hAnsi="宋体" w:cs="宋体" w:hint="eastAsia"/>
          <w:color w:val="4D4D4D"/>
          <w:kern w:val="0"/>
          <w:sz w:val="24"/>
          <w:szCs w:val="24"/>
        </w:rPr>
        <w:t>]</w:t>
      </w:r>
    </w:p>
    <w:p w:rsidR="008F0010" w:rsidRPr="008F0010" w:rsidRDefault="008F0010" w:rsidP="008F0010">
      <w:pPr>
        <w:widowControl/>
        <w:shd w:val="clear" w:color="auto" w:fill="FFFFFF"/>
        <w:spacing w:line="520" w:lineRule="atLeast"/>
        <w:ind w:firstLine="482"/>
        <w:jc w:val="left"/>
        <w:rPr>
          <w:rFonts w:ascii="宋体" w:eastAsia="宋体" w:hAnsi="宋体" w:cs="宋体"/>
          <w:color w:val="4D4D4D"/>
          <w:kern w:val="0"/>
          <w:sz w:val="24"/>
          <w:szCs w:val="24"/>
        </w:rPr>
      </w:pPr>
      <w:r w:rsidRPr="008F0010">
        <w:rPr>
          <w:rFonts w:ascii="宋体" w:eastAsia="宋体" w:hAnsi="宋体" w:cs="宋体" w:hint="eastAsia"/>
          <w:b/>
          <w:bCs/>
          <w:color w:val="4D4D4D"/>
          <w:kern w:val="0"/>
          <w:sz w:val="24"/>
          <w:szCs w:val="24"/>
        </w:rPr>
        <w:t>（十）强化返乡创业</w:t>
      </w:r>
      <w:proofErr w:type="gramStart"/>
      <w:r w:rsidRPr="008F0010">
        <w:rPr>
          <w:rFonts w:ascii="宋体" w:eastAsia="宋体" w:hAnsi="宋体" w:cs="宋体" w:hint="eastAsia"/>
          <w:b/>
          <w:bCs/>
          <w:color w:val="4D4D4D"/>
          <w:kern w:val="0"/>
          <w:sz w:val="24"/>
          <w:szCs w:val="24"/>
        </w:rPr>
        <w:t>园支持</w:t>
      </w:r>
      <w:proofErr w:type="gramEnd"/>
      <w:r w:rsidRPr="008F0010">
        <w:rPr>
          <w:rFonts w:ascii="宋体" w:eastAsia="宋体" w:hAnsi="宋体" w:cs="宋体" w:hint="eastAsia"/>
          <w:b/>
          <w:bCs/>
          <w:color w:val="4D4D4D"/>
          <w:kern w:val="0"/>
          <w:sz w:val="24"/>
          <w:szCs w:val="24"/>
        </w:rPr>
        <w:t>政策。</w:t>
      </w:r>
      <w:r w:rsidRPr="008F0010">
        <w:rPr>
          <w:rFonts w:ascii="宋体" w:eastAsia="宋体" w:hAnsi="宋体" w:cs="宋体" w:hint="eastAsia"/>
          <w:color w:val="4D4D4D"/>
          <w:kern w:val="0"/>
          <w:sz w:val="24"/>
          <w:szCs w:val="24"/>
        </w:rPr>
        <w:t>依托现有工业园区、农业产业园等，盘活闲置厂房、</w:t>
      </w:r>
      <w:proofErr w:type="gramStart"/>
      <w:r w:rsidRPr="008F0010">
        <w:rPr>
          <w:rFonts w:ascii="宋体" w:eastAsia="宋体" w:hAnsi="宋体" w:cs="宋体" w:hint="eastAsia"/>
          <w:color w:val="4D4D4D"/>
          <w:kern w:val="0"/>
          <w:sz w:val="24"/>
          <w:szCs w:val="24"/>
        </w:rPr>
        <w:t>校房等</w:t>
      </w:r>
      <w:proofErr w:type="gramEnd"/>
      <w:r w:rsidRPr="008F0010">
        <w:rPr>
          <w:rFonts w:ascii="宋体" w:eastAsia="宋体" w:hAnsi="宋体" w:cs="宋体" w:hint="eastAsia"/>
          <w:color w:val="4D4D4D"/>
          <w:kern w:val="0"/>
          <w:sz w:val="24"/>
          <w:szCs w:val="24"/>
        </w:rPr>
        <w:t>存量资源，建设发展一批返乡创业孵化基地、返乡创业园。积极向省争取返乡创业园建设资金。对于新建的返乡创业孵化园或创业园，符合《划拨用地目录》（国土资源部令第9号），可采取划拨方式提供土地使用权；不符合的，鼓励以租赁和短期出让方式提供土地使用权。对入驻园区（孵化基地）的返乡农民工和农民企业家提供场地租金等方面的优惠和企业指导、跟踪扶持等服务。对注册成立3年内进入</w:t>
      </w:r>
      <w:proofErr w:type="gramStart"/>
      <w:r w:rsidRPr="008F0010">
        <w:rPr>
          <w:rFonts w:ascii="宋体" w:eastAsia="宋体" w:hAnsi="宋体" w:cs="宋体" w:hint="eastAsia"/>
          <w:color w:val="4D4D4D"/>
          <w:kern w:val="0"/>
          <w:sz w:val="24"/>
          <w:szCs w:val="24"/>
        </w:rPr>
        <w:t>省级小</w:t>
      </w:r>
      <w:proofErr w:type="gramEnd"/>
      <w:r w:rsidRPr="008F0010">
        <w:rPr>
          <w:rFonts w:ascii="宋体" w:eastAsia="宋体" w:hAnsi="宋体" w:cs="宋体" w:hint="eastAsia"/>
          <w:color w:val="4D4D4D"/>
          <w:kern w:val="0"/>
          <w:sz w:val="24"/>
          <w:szCs w:val="24"/>
        </w:rPr>
        <w:t>企业示范基地的科技型小微企业，给予企业50%的厂房租金补助。[责任单位：州国土局、</w:t>
      </w:r>
      <w:proofErr w:type="gramStart"/>
      <w:r w:rsidRPr="008F0010">
        <w:rPr>
          <w:rFonts w:ascii="宋体" w:eastAsia="宋体" w:hAnsi="宋体" w:cs="宋体" w:hint="eastAsia"/>
          <w:color w:val="4D4D4D"/>
          <w:kern w:val="0"/>
          <w:sz w:val="24"/>
          <w:szCs w:val="24"/>
        </w:rPr>
        <w:t>州发改委</w:t>
      </w:r>
      <w:proofErr w:type="gramEnd"/>
      <w:r w:rsidRPr="008F0010">
        <w:rPr>
          <w:rFonts w:ascii="宋体" w:eastAsia="宋体" w:hAnsi="宋体" w:cs="宋体" w:hint="eastAsia"/>
          <w:color w:val="4D4D4D"/>
          <w:kern w:val="0"/>
          <w:sz w:val="24"/>
          <w:szCs w:val="24"/>
        </w:rPr>
        <w:t>、州经信委、州</w:t>
      </w:r>
      <w:proofErr w:type="gramStart"/>
      <w:r w:rsidRPr="008F0010">
        <w:rPr>
          <w:rFonts w:ascii="宋体" w:eastAsia="宋体" w:hAnsi="宋体" w:cs="宋体" w:hint="eastAsia"/>
          <w:color w:val="4D4D4D"/>
          <w:kern w:val="0"/>
          <w:sz w:val="24"/>
          <w:szCs w:val="24"/>
        </w:rPr>
        <w:t>人社局</w:t>
      </w:r>
      <w:proofErr w:type="gramEnd"/>
      <w:r w:rsidRPr="008F0010">
        <w:rPr>
          <w:rFonts w:ascii="宋体" w:eastAsia="宋体" w:hAnsi="宋体" w:cs="宋体" w:hint="eastAsia"/>
          <w:color w:val="4D4D4D"/>
          <w:kern w:val="0"/>
          <w:sz w:val="24"/>
          <w:szCs w:val="24"/>
        </w:rPr>
        <w:t>、州建设局、州财政局局、各县（市）人民政府]</w:t>
      </w:r>
    </w:p>
    <w:p w:rsidR="008F0010" w:rsidRPr="008F0010" w:rsidRDefault="008F0010" w:rsidP="008F0010">
      <w:pPr>
        <w:widowControl/>
        <w:shd w:val="clear" w:color="auto" w:fill="FFFFFF"/>
        <w:spacing w:line="520" w:lineRule="atLeast"/>
        <w:ind w:firstLine="480"/>
        <w:jc w:val="left"/>
        <w:rPr>
          <w:rFonts w:ascii="宋体" w:eastAsia="宋体" w:hAnsi="宋体" w:cs="宋体"/>
          <w:color w:val="4D4D4D"/>
          <w:kern w:val="0"/>
          <w:sz w:val="24"/>
          <w:szCs w:val="24"/>
        </w:rPr>
      </w:pPr>
      <w:r w:rsidRPr="008F0010">
        <w:rPr>
          <w:rFonts w:ascii="宋体" w:eastAsia="宋体" w:hAnsi="宋体" w:cs="宋体" w:hint="eastAsia"/>
          <w:color w:val="4D4D4D"/>
          <w:kern w:val="0"/>
          <w:sz w:val="24"/>
          <w:szCs w:val="24"/>
        </w:rPr>
        <w:t>五、组织实施</w:t>
      </w:r>
    </w:p>
    <w:p w:rsidR="008F0010" w:rsidRPr="008F0010" w:rsidRDefault="008F0010" w:rsidP="008F0010">
      <w:pPr>
        <w:widowControl/>
        <w:shd w:val="clear" w:color="auto" w:fill="FFFFFF"/>
        <w:spacing w:line="520" w:lineRule="atLeast"/>
        <w:ind w:firstLine="482"/>
        <w:jc w:val="left"/>
        <w:rPr>
          <w:rFonts w:ascii="宋体" w:eastAsia="宋体" w:hAnsi="宋体" w:cs="宋体"/>
          <w:color w:val="4D4D4D"/>
          <w:kern w:val="0"/>
          <w:sz w:val="24"/>
          <w:szCs w:val="24"/>
        </w:rPr>
      </w:pPr>
      <w:r w:rsidRPr="008F0010">
        <w:rPr>
          <w:rFonts w:ascii="宋体" w:eastAsia="宋体" w:hAnsi="宋体" w:cs="宋体" w:hint="eastAsia"/>
          <w:b/>
          <w:bCs/>
          <w:color w:val="4D4D4D"/>
          <w:kern w:val="0"/>
          <w:sz w:val="24"/>
          <w:szCs w:val="24"/>
        </w:rPr>
        <w:t>（十一）强化组织领导。</w:t>
      </w:r>
      <w:r w:rsidRPr="008F0010">
        <w:rPr>
          <w:rFonts w:ascii="宋体" w:eastAsia="宋体" w:hAnsi="宋体" w:cs="宋体" w:hint="eastAsia"/>
          <w:color w:val="4D4D4D"/>
          <w:kern w:val="0"/>
          <w:sz w:val="24"/>
          <w:szCs w:val="24"/>
        </w:rPr>
        <w:t>支持农民工和农民企业家返乡创业，关键在地方。州上建立以州政府主要领导和相关领导为总召集人的返乡创业联席会议制度，负责统筹协调实施返乡创业工作，研究制订重大政策措施，协调解决工作中存在的困难和问题，督促指导各县（市）、各有关部门积极开展相关工作。建立常态工作机制，依托我州各级人民政府和相关部门对外联络机构和在外的商会，加强与农民工、农民企业家以及在外创业成功农民企业家的沟通联系，定期或不定期地组织开展在外创业的优秀农民企业家和成功人士召开恳谈会、拜访会等活动。每两年开展一次返乡创业明星评选活动，表扬奖励一批优秀农民工、返乡创业明星、示范企业、先进工作集体及工作人员。各县（市）政府要高度重视返乡创业工作，</w:t>
      </w:r>
      <w:r w:rsidRPr="008F0010">
        <w:rPr>
          <w:rFonts w:ascii="宋体" w:eastAsia="宋体" w:hAnsi="宋体" w:cs="宋体" w:hint="eastAsia"/>
          <w:color w:val="4D4D4D"/>
          <w:kern w:val="0"/>
          <w:sz w:val="24"/>
          <w:szCs w:val="24"/>
        </w:rPr>
        <w:lastRenderedPageBreak/>
        <w:t>建立支持农民工等人员返乡创业联席会议制度，明确任务分工，细化配套措施，跟踪工作进展，研究解决工作中出现的问题，及时总结推广经验，确保工作实效。</w:t>
      </w:r>
    </w:p>
    <w:p w:rsidR="008F0010" w:rsidRPr="008F0010" w:rsidRDefault="008F0010" w:rsidP="008F0010">
      <w:pPr>
        <w:widowControl/>
        <w:shd w:val="clear" w:color="auto" w:fill="FFFFFF"/>
        <w:spacing w:line="520" w:lineRule="atLeast"/>
        <w:ind w:firstLine="482"/>
        <w:jc w:val="left"/>
        <w:rPr>
          <w:rFonts w:ascii="宋体" w:eastAsia="宋体" w:hAnsi="宋体" w:cs="宋体"/>
          <w:color w:val="4D4D4D"/>
          <w:kern w:val="0"/>
          <w:sz w:val="24"/>
          <w:szCs w:val="24"/>
        </w:rPr>
      </w:pPr>
      <w:r w:rsidRPr="008F0010">
        <w:rPr>
          <w:rFonts w:ascii="宋体" w:eastAsia="宋体" w:hAnsi="宋体" w:cs="宋体" w:hint="eastAsia"/>
          <w:b/>
          <w:bCs/>
          <w:color w:val="4D4D4D"/>
          <w:kern w:val="0"/>
          <w:sz w:val="24"/>
          <w:szCs w:val="24"/>
        </w:rPr>
        <w:t>（十二）强化示范带动。</w:t>
      </w:r>
      <w:r w:rsidRPr="008F0010">
        <w:rPr>
          <w:rFonts w:ascii="宋体" w:eastAsia="宋体" w:hAnsi="宋体" w:cs="宋体" w:hint="eastAsia"/>
          <w:color w:val="4D4D4D"/>
          <w:kern w:val="0"/>
          <w:sz w:val="24"/>
          <w:szCs w:val="24"/>
        </w:rPr>
        <w:t>结合推进新型工业化、信息化、城镇化、农业现代化，探索优化鼓励创业创新的体制机制环境，构建良好创业生态系统。打造一批民族传统产业创业示范基地、一批县级互联网创业示范基地，发挥示范带动作用。</w:t>
      </w:r>
    </w:p>
    <w:p w:rsidR="008F0010" w:rsidRPr="008F0010" w:rsidRDefault="008F0010" w:rsidP="008F0010">
      <w:pPr>
        <w:widowControl/>
        <w:shd w:val="clear" w:color="auto" w:fill="FFFFFF"/>
        <w:spacing w:line="520" w:lineRule="atLeast"/>
        <w:ind w:firstLine="482"/>
        <w:jc w:val="left"/>
        <w:rPr>
          <w:rFonts w:ascii="宋体" w:eastAsia="宋体" w:hAnsi="宋体" w:cs="宋体"/>
          <w:color w:val="4D4D4D"/>
          <w:kern w:val="0"/>
          <w:sz w:val="24"/>
          <w:szCs w:val="24"/>
        </w:rPr>
      </w:pPr>
      <w:r w:rsidRPr="008F0010">
        <w:rPr>
          <w:rFonts w:ascii="宋体" w:eastAsia="宋体" w:hAnsi="宋体" w:cs="宋体" w:hint="eastAsia"/>
          <w:b/>
          <w:bCs/>
          <w:color w:val="4D4D4D"/>
          <w:kern w:val="0"/>
          <w:sz w:val="24"/>
          <w:szCs w:val="24"/>
        </w:rPr>
        <w:t>（十三）强化宣传引导。</w:t>
      </w:r>
      <w:r w:rsidRPr="008F0010">
        <w:rPr>
          <w:rFonts w:ascii="宋体" w:eastAsia="宋体" w:hAnsi="宋体" w:cs="宋体" w:hint="eastAsia"/>
          <w:color w:val="4D4D4D"/>
          <w:kern w:val="0"/>
          <w:sz w:val="24"/>
          <w:szCs w:val="24"/>
        </w:rPr>
        <w:t>坚持正确的舆论导向，充分利用广播、电视、报刊以及网站、微博、微信、移动客户端等媒体，大力宣传支持农民工和农民企业家返乡创业的政策措施、典型事迹、诚信模范，分享创业经验，展示创业项目，交流创业信息。召开返乡创业之星和示范企业表彰大会，充分调动社会各方面支持、促进农民工和农民企业家返乡创业的积极性、主动性，大力营造创业、兴业、乐业的良好环境。</w:t>
      </w:r>
    </w:p>
    <w:p w:rsidR="008F0010" w:rsidRPr="008F0010" w:rsidRDefault="008F0010" w:rsidP="008F0010">
      <w:pPr>
        <w:widowControl/>
        <w:shd w:val="clear" w:color="auto" w:fill="FFFFFF"/>
        <w:spacing w:line="520" w:lineRule="atLeast"/>
        <w:ind w:firstLine="482"/>
        <w:jc w:val="left"/>
        <w:rPr>
          <w:rFonts w:ascii="宋体" w:eastAsia="宋体" w:hAnsi="宋体" w:cs="宋体"/>
          <w:color w:val="4D4D4D"/>
          <w:kern w:val="0"/>
          <w:sz w:val="24"/>
          <w:szCs w:val="24"/>
        </w:rPr>
      </w:pPr>
      <w:r w:rsidRPr="008F0010">
        <w:rPr>
          <w:rFonts w:ascii="宋体" w:eastAsia="宋体" w:hAnsi="宋体" w:cs="宋体" w:hint="eastAsia"/>
          <w:b/>
          <w:bCs/>
          <w:color w:val="4D4D4D"/>
          <w:kern w:val="0"/>
          <w:sz w:val="24"/>
          <w:szCs w:val="24"/>
        </w:rPr>
        <w:t>（十四）</w:t>
      </w:r>
      <w:proofErr w:type="gramStart"/>
      <w:r w:rsidRPr="008F0010">
        <w:rPr>
          <w:rFonts w:ascii="宋体" w:eastAsia="宋体" w:hAnsi="宋体" w:cs="宋体" w:hint="eastAsia"/>
          <w:b/>
          <w:bCs/>
          <w:color w:val="4D4D4D"/>
          <w:kern w:val="0"/>
          <w:sz w:val="24"/>
          <w:szCs w:val="24"/>
        </w:rPr>
        <w:t>本意见自印发</w:t>
      </w:r>
      <w:proofErr w:type="gramEnd"/>
      <w:r w:rsidRPr="008F0010">
        <w:rPr>
          <w:rFonts w:ascii="宋体" w:eastAsia="宋体" w:hAnsi="宋体" w:cs="宋体" w:hint="eastAsia"/>
          <w:b/>
          <w:bCs/>
          <w:color w:val="4D4D4D"/>
          <w:kern w:val="0"/>
          <w:sz w:val="24"/>
          <w:szCs w:val="24"/>
        </w:rPr>
        <w:t>之日起施行，有效期3年。</w:t>
      </w:r>
    </w:p>
    <w:p w:rsidR="00665C7C" w:rsidRPr="008F0010" w:rsidRDefault="008F0010">
      <w:bookmarkStart w:id="0" w:name="_GoBack"/>
      <w:bookmarkEnd w:id="0"/>
    </w:p>
    <w:sectPr w:rsidR="00665C7C" w:rsidRPr="008F00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3C2"/>
    <w:rsid w:val="003003C2"/>
    <w:rsid w:val="008F0010"/>
    <w:rsid w:val="00907DD8"/>
    <w:rsid w:val="00C25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F001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F0010"/>
    <w:rPr>
      <w:rFonts w:ascii="宋体" w:eastAsia="宋体" w:hAnsi="宋体" w:cs="宋体"/>
      <w:b/>
      <w:bCs/>
      <w:kern w:val="36"/>
      <w:sz w:val="48"/>
      <w:szCs w:val="48"/>
    </w:rPr>
  </w:style>
  <w:style w:type="paragraph" w:styleId="a3">
    <w:name w:val="Normal (Web)"/>
    <w:basedOn w:val="a"/>
    <w:uiPriority w:val="99"/>
    <w:semiHidden/>
    <w:unhideWhenUsed/>
    <w:rsid w:val="008F001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F00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F001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F0010"/>
    <w:rPr>
      <w:rFonts w:ascii="宋体" w:eastAsia="宋体" w:hAnsi="宋体" w:cs="宋体"/>
      <w:b/>
      <w:bCs/>
      <w:kern w:val="36"/>
      <w:sz w:val="48"/>
      <w:szCs w:val="48"/>
    </w:rPr>
  </w:style>
  <w:style w:type="paragraph" w:styleId="a3">
    <w:name w:val="Normal (Web)"/>
    <w:basedOn w:val="a"/>
    <w:uiPriority w:val="99"/>
    <w:semiHidden/>
    <w:unhideWhenUsed/>
    <w:rsid w:val="008F001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F0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933683">
      <w:bodyDiv w:val="1"/>
      <w:marLeft w:val="0"/>
      <w:marRight w:val="0"/>
      <w:marTop w:val="0"/>
      <w:marBottom w:val="0"/>
      <w:divBdr>
        <w:top w:val="none" w:sz="0" w:space="0" w:color="auto"/>
        <w:left w:val="none" w:sz="0" w:space="0" w:color="auto"/>
        <w:bottom w:val="none" w:sz="0" w:space="0" w:color="auto"/>
        <w:right w:val="none" w:sz="0" w:space="0" w:color="auto"/>
      </w:divBdr>
      <w:divsChild>
        <w:div w:id="2014187358">
          <w:marLeft w:val="0"/>
          <w:marRight w:val="0"/>
          <w:marTop w:val="0"/>
          <w:marBottom w:val="0"/>
          <w:divBdr>
            <w:top w:val="dashed" w:sz="6" w:space="0" w:color="E1E4E6"/>
            <w:left w:val="none" w:sz="0" w:space="0" w:color="auto"/>
            <w:bottom w:val="dashed" w:sz="6" w:space="0" w:color="E1E4E6"/>
            <w:right w:val="none" w:sz="0" w:space="0" w:color="auto"/>
          </w:divBdr>
        </w:div>
        <w:div w:id="727188478">
          <w:marLeft w:val="0"/>
          <w:marRight w:val="0"/>
          <w:marTop w:val="0"/>
          <w:marBottom w:val="0"/>
          <w:divBdr>
            <w:top w:val="none" w:sz="0" w:space="0" w:color="auto"/>
            <w:left w:val="none" w:sz="0" w:space="0" w:color="auto"/>
            <w:bottom w:val="none" w:sz="0" w:space="0" w:color="auto"/>
            <w:right w:val="none" w:sz="0" w:space="0" w:color="auto"/>
          </w:divBdr>
          <w:divsChild>
            <w:div w:id="525143435">
              <w:marLeft w:val="0"/>
              <w:marRight w:val="0"/>
              <w:marTop w:val="0"/>
              <w:marBottom w:val="0"/>
              <w:divBdr>
                <w:top w:val="single" w:sz="8" w:space="0" w:color="FFFFFF"/>
                <w:left w:val="single" w:sz="8" w:space="31" w:color="FFFFFF"/>
                <w:bottom w:val="single" w:sz="8" w:space="30" w:color="FFFFFF"/>
                <w:right w:val="single" w:sz="8" w:space="16" w:color="FFFFFF"/>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2017-09-03T14:08:00Z</dcterms:created>
  <dcterms:modified xsi:type="dcterms:W3CDTF">2017-09-03T14:08:00Z</dcterms:modified>
</cp:coreProperties>
</file>